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9D" w:rsidRDefault="00A57CBC" w:rsidP="00B3569D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B3569D" w:rsidRDefault="00B3569D" w:rsidP="00530D31">
      <w:pP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редовно присъствено заседание на Общото събрание на Асоциация по ВиК на обособената територия, обслужвана от „ВиК“ АД – гр. Ловеч</w:t>
      </w:r>
    </w:p>
    <w:p w:rsidR="00B3569D" w:rsidRPr="005A3551" w:rsidRDefault="00B3569D" w:rsidP="005A1730">
      <w:pPr>
        <w:pStyle w:val="a"/>
        <w:spacing w:after="0"/>
        <w:jc w:val="both"/>
      </w:pPr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 xml:space="preserve">На </w:t>
      </w:r>
      <w:r w:rsidR="009E2727">
        <w:rPr>
          <w:rStyle w:val="hps"/>
          <w:rFonts w:ascii="Times New Roman" w:hAnsi="Times New Roman"/>
          <w:b/>
          <w:sz w:val="24"/>
          <w:szCs w:val="24"/>
          <w:lang w:val="bg-BG"/>
        </w:rPr>
        <w:t>12.03.2024</w:t>
      </w:r>
      <w:r w:rsidRPr="005A3551">
        <w:rPr>
          <w:rStyle w:val="hps"/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 xml:space="preserve"> от 11:00 ч., в зала 101 на Областна администрация Ловеч се проведе редовно заседание на Общото събрание на Асоциация по ВиК на обособената територия, обслужвана от „ВиК“ АД – гр. Ловеч (Асоциацията, АВиК), свикано с писмо </w:t>
      </w:r>
      <w:r w:rsidR="009E2727">
        <w:rPr>
          <w:rStyle w:val="hps"/>
          <w:rFonts w:ascii="Times New Roman" w:hAnsi="Times New Roman"/>
          <w:b/>
          <w:sz w:val="24"/>
          <w:szCs w:val="24"/>
          <w:lang w:val="bg-BG"/>
        </w:rPr>
        <w:t>с изх. № АВиК-РД-03-13</w:t>
      </w:r>
      <w:r w:rsidR="009910E3">
        <w:rPr>
          <w:rStyle w:val="hps"/>
          <w:rFonts w:ascii="Times New Roman" w:hAnsi="Times New Roman"/>
          <w:b/>
          <w:sz w:val="24"/>
          <w:szCs w:val="24"/>
          <w:lang w:val="bg-BG"/>
        </w:rPr>
        <w:t>(2)</w:t>
      </w:r>
      <w:r w:rsidR="009E2727">
        <w:rPr>
          <w:rStyle w:val="hps"/>
          <w:rFonts w:ascii="Times New Roman" w:hAnsi="Times New Roman"/>
          <w:b/>
          <w:sz w:val="24"/>
          <w:szCs w:val="24"/>
          <w:lang w:val="bg-BG"/>
        </w:rPr>
        <w:t>/07.02.2024</w:t>
      </w:r>
      <w:r w:rsidRPr="005A3551">
        <w:rPr>
          <w:rStyle w:val="hps"/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proofErr w:type="spellStart"/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>АВиК</w:t>
      </w:r>
      <w:proofErr w:type="spellEnd"/>
      <w:r w:rsidR="005A1730">
        <w:rPr>
          <w:rStyle w:val="hps"/>
          <w:rFonts w:ascii="Times New Roman" w:hAnsi="Times New Roman"/>
          <w:sz w:val="24"/>
          <w:szCs w:val="24"/>
          <w:lang w:val="bg-BG"/>
        </w:rPr>
        <w:t xml:space="preserve"> </w:t>
      </w:r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 xml:space="preserve">– гр. Ловеч на основание чл. 198в, ал. 6 от Закона за водите (ЗВ). </w:t>
      </w:r>
    </w:p>
    <w:p w:rsidR="00B3569D" w:rsidRPr="005A3551" w:rsidRDefault="00B3569D" w:rsidP="005A1730">
      <w:pPr>
        <w:pStyle w:val="a"/>
        <w:spacing w:after="0"/>
        <w:jc w:val="both"/>
      </w:pPr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 xml:space="preserve">С писмо </w:t>
      </w:r>
      <w:r w:rsidR="009910E3">
        <w:rPr>
          <w:rStyle w:val="hps"/>
          <w:rFonts w:ascii="Times New Roman" w:hAnsi="Times New Roman"/>
          <w:b/>
          <w:sz w:val="24"/>
          <w:szCs w:val="24"/>
          <w:lang w:val="bg-BG"/>
        </w:rPr>
        <w:t>с изх. № АВиК-РД-03-13(3)/07.02.2024</w:t>
      </w:r>
      <w:r w:rsidRPr="005A3551">
        <w:rPr>
          <w:rStyle w:val="hps"/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5A3551">
        <w:rPr>
          <w:rStyle w:val="hps"/>
          <w:rFonts w:ascii="Times New Roman" w:hAnsi="Times New Roman"/>
          <w:sz w:val="24"/>
          <w:szCs w:val="24"/>
          <w:lang w:val="bg-BG"/>
        </w:rPr>
        <w:t xml:space="preserve"> на Председателя на АВиК – гр. Ловеч до Министъра на регионалното развитие и благоустройството и до Министъра на околната среда и водите беше представен за съгласуване дневен ред и материали за заседанието на Общото събрание, като беше поискан мандат за позицията на държавата.</w:t>
      </w:r>
    </w:p>
    <w:p w:rsidR="00B3569D" w:rsidRDefault="00B3569D" w:rsidP="005A1730">
      <w:pPr>
        <w:pStyle w:val="a"/>
        <w:spacing w:after="0"/>
        <w:jc w:val="both"/>
      </w:pPr>
      <w:r>
        <w:rPr>
          <w:rStyle w:val="hps"/>
          <w:rFonts w:ascii="Times New Roman" w:hAnsi="Times New Roman"/>
          <w:sz w:val="24"/>
          <w:szCs w:val="24"/>
          <w:lang w:val="bg-BG"/>
        </w:rPr>
        <w:t xml:space="preserve">Съгласно разпоредбите на чл. 10, ал. 2 от Правилника за организацията и дейността на Асоциациите по ВиК (Правилника, ПОДАВиК), всички материали за заседанието са публикувани на сайта на Областна администрация Ловеч, в раздел „Асоциация по ВиК“. </w:t>
      </w:r>
    </w:p>
    <w:p w:rsidR="002D44B3" w:rsidRDefault="002D44B3" w:rsidP="005A1730">
      <w:pPr>
        <w:spacing w:line="276" w:lineRule="auto"/>
        <w:jc w:val="both"/>
        <w:rPr>
          <w:sz w:val="24"/>
          <w:szCs w:val="24"/>
        </w:rPr>
      </w:pPr>
    </w:p>
    <w:p w:rsidR="00B3569D" w:rsidRDefault="00B3569D" w:rsidP="005A17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12 от Правилника за преброител на кворума и гласовете за заседанието бе избрана г-жа Антоанета Милева. </w:t>
      </w:r>
    </w:p>
    <w:p w:rsidR="00B3569D" w:rsidRDefault="00B3569D" w:rsidP="005A17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бе воден от г-жа </w:t>
      </w:r>
      <w:r w:rsidR="00A84B89">
        <w:rPr>
          <w:sz w:val="24"/>
          <w:szCs w:val="24"/>
        </w:rPr>
        <w:t>Анита Иванова</w:t>
      </w:r>
      <w:r>
        <w:rPr>
          <w:sz w:val="24"/>
          <w:szCs w:val="24"/>
        </w:rPr>
        <w:t>.</w:t>
      </w:r>
    </w:p>
    <w:p w:rsidR="00B3569D" w:rsidRDefault="00B3569D" w:rsidP="005A1730">
      <w:pPr>
        <w:pStyle w:val="a"/>
        <w:spacing w:before="240" w:after="0"/>
        <w:jc w:val="both"/>
      </w:pPr>
      <w:r>
        <w:rPr>
          <w:rStyle w:val="hps"/>
          <w:rFonts w:ascii="Times New Roman" w:hAnsi="Times New Roman"/>
          <w:sz w:val="24"/>
          <w:szCs w:val="24"/>
          <w:lang w:val="bg-BG"/>
        </w:rPr>
        <w:t>Съгласно чл. 12, ал. 2 от Правилника бе изготвен списък с получените мандати, както следва:</w:t>
      </w:r>
    </w:p>
    <w:p w:rsidR="00B3569D" w:rsidRPr="008E2E56" w:rsidRDefault="00B3569D" w:rsidP="005A1730">
      <w:pPr>
        <w:pStyle w:val="a"/>
        <w:spacing w:after="0"/>
        <w:jc w:val="both"/>
      </w:pPr>
      <w:r w:rsidRPr="008E2E56">
        <w:rPr>
          <w:rStyle w:val="hps"/>
          <w:rFonts w:ascii="Times New Roman" w:hAnsi="Times New Roman"/>
          <w:sz w:val="24"/>
          <w:szCs w:val="24"/>
          <w:lang w:val="bg-BG"/>
        </w:rPr>
        <w:t>1. Мандат за представителство на държавата съгласн</w:t>
      </w:r>
      <w:r w:rsidR="00CB0390">
        <w:rPr>
          <w:rStyle w:val="hps"/>
          <w:rFonts w:ascii="Times New Roman" w:hAnsi="Times New Roman"/>
          <w:sz w:val="24"/>
          <w:szCs w:val="24"/>
          <w:lang w:val="bg-BG"/>
        </w:rPr>
        <w:t>о Решение с изх. № РД-02-14- 185/21.02.2024</w:t>
      </w:r>
      <w:r w:rsidR="00E86938" w:rsidRPr="008E2E56">
        <w:rPr>
          <w:rStyle w:val="hps"/>
          <w:rFonts w:ascii="Times New Roman" w:hAnsi="Times New Roman"/>
          <w:sz w:val="24"/>
          <w:szCs w:val="24"/>
          <w:lang w:val="bg-BG"/>
        </w:rPr>
        <w:t xml:space="preserve"> </w:t>
      </w:r>
      <w:r w:rsidRPr="008E2E56">
        <w:rPr>
          <w:rStyle w:val="hps"/>
          <w:rFonts w:ascii="Times New Roman" w:hAnsi="Times New Roman"/>
          <w:sz w:val="24"/>
          <w:szCs w:val="24"/>
          <w:lang w:val="bg-BG"/>
        </w:rPr>
        <w:t>г. на Министъра на регионалното развитие и благоустройството –„За“ по вс</w:t>
      </w:r>
      <w:r w:rsidR="00CB0390">
        <w:rPr>
          <w:rStyle w:val="hps"/>
          <w:rFonts w:ascii="Times New Roman" w:hAnsi="Times New Roman"/>
          <w:sz w:val="24"/>
          <w:szCs w:val="24"/>
          <w:lang w:val="bg-BG"/>
        </w:rPr>
        <w:t xml:space="preserve">ички предложения по т. 1, т. 2 и </w:t>
      </w:r>
      <w:r w:rsidRPr="008E2E56">
        <w:rPr>
          <w:rStyle w:val="hps"/>
          <w:rFonts w:ascii="Times New Roman" w:hAnsi="Times New Roman"/>
          <w:sz w:val="24"/>
          <w:szCs w:val="24"/>
          <w:lang w:val="bg-BG"/>
        </w:rPr>
        <w:t>т.</w:t>
      </w:r>
      <w:r w:rsidR="00CB0390">
        <w:rPr>
          <w:rStyle w:val="hps"/>
          <w:rFonts w:ascii="Times New Roman" w:hAnsi="Times New Roman"/>
          <w:sz w:val="24"/>
          <w:szCs w:val="24"/>
          <w:lang w:val="bg-BG"/>
        </w:rPr>
        <w:t xml:space="preserve"> 3 от дневния ред. По т.</w:t>
      </w:r>
      <w:r w:rsidR="00DB352F">
        <w:rPr>
          <w:rStyle w:val="hps"/>
          <w:rFonts w:ascii="Times New Roman" w:hAnsi="Times New Roman"/>
          <w:sz w:val="24"/>
          <w:szCs w:val="24"/>
          <w:lang w:val="bg-BG"/>
        </w:rPr>
        <w:t xml:space="preserve"> </w:t>
      </w:r>
      <w:r w:rsidR="00CB0390">
        <w:rPr>
          <w:rStyle w:val="hps"/>
          <w:rFonts w:ascii="Times New Roman" w:hAnsi="Times New Roman"/>
          <w:sz w:val="24"/>
          <w:szCs w:val="24"/>
          <w:lang w:val="bg-BG"/>
        </w:rPr>
        <w:t>4</w:t>
      </w:r>
      <w:r w:rsidRPr="008E2E56">
        <w:rPr>
          <w:rStyle w:val="hps"/>
          <w:rFonts w:ascii="Times New Roman" w:hAnsi="Times New Roman"/>
          <w:sz w:val="24"/>
          <w:szCs w:val="24"/>
          <w:lang w:val="bg-BG"/>
        </w:rPr>
        <w:t xml:space="preserve"> от дневния ред, при поставяне на допълнителни въпроси следва </w:t>
      </w:r>
      <w:r w:rsidR="008E2E56" w:rsidRPr="008E2E56">
        <w:rPr>
          <w:rStyle w:val="hps"/>
          <w:rFonts w:ascii="Times New Roman" w:hAnsi="Times New Roman"/>
          <w:sz w:val="24"/>
          <w:szCs w:val="24"/>
          <w:lang w:val="bg-BG"/>
        </w:rPr>
        <w:t>да приема предложенията към същата</w:t>
      </w:r>
      <w:r w:rsidRPr="008E2E56">
        <w:rPr>
          <w:rStyle w:val="hps"/>
          <w:rFonts w:ascii="Times New Roman" w:hAnsi="Times New Roman"/>
          <w:sz w:val="24"/>
          <w:szCs w:val="24"/>
          <w:lang w:val="bg-BG"/>
        </w:rPr>
        <w:t xml:space="preserve"> за информация.</w:t>
      </w:r>
    </w:p>
    <w:p w:rsidR="00B3569D" w:rsidRPr="00C141C4" w:rsidRDefault="00B3569D" w:rsidP="005A1730">
      <w:pPr>
        <w:pStyle w:val="a"/>
        <w:spacing w:after="0"/>
        <w:jc w:val="both"/>
        <w:rPr>
          <w:rStyle w:val="hps"/>
          <w:rFonts w:ascii="Times New Roman" w:hAnsi="Times New Roman"/>
          <w:sz w:val="24"/>
          <w:szCs w:val="24"/>
          <w:lang w:val="bg-BG"/>
        </w:rPr>
      </w:pPr>
      <w:r w:rsidRPr="00C141C4">
        <w:rPr>
          <w:rStyle w:val="hps"/>
          <w:rFonts w:ascii="Times New Roman" w:hAnsi="Times New Roman"/>
          <w:sz w:val="24"/>
          <w:szCs w:val="24"/>
          <w:lang w:val="bg-BG"/>
        </w:rPr>
        <w:t>2. Мандат за представителство на държавата съгл</w:t>
      </w:r>
      <w:r w:rsidR="00806ED3" w:rsidRPr="00C141C4">
        <w:rPr>
          <w:rStyle w:val="hps"/>
          <w:rFonts w:ascii="Times New Roman" w:hAnsi="Times New Roman"/>
          <w:sz w:val="24"/>
          <w:szCs w:val="24"/>
          <w:lang w:val="bg-BG"/>
        </w:rPr>
        <w:t>асно Пълномощно с № 15-00- 83/12.03.2024</w:t>
      </w:r>
      <w:r w:rsidRPr="00C141C4">
        <w:rPr>
          <w:rStyle w:val="hps"/>
          <w:rFonts w:ascii="Times New Roman" w:hAnsi="Times New Roman"/>
          <w:sz w:val="24"/>
          <w:szCs w:val="24"/>
          <w:lang w:val="bg-BG"/>
        </w:rPr>
        <w:t xml:space="preserve"> г. на Минис</w:t>
      </w:r>
      <w:r w:rsidR="00B24563" w:rsidRPr="00C141C4">
        <w:rPr>
          <w:rStyle w:val="hps"/>
          <w:rFonts w:ascii="Times New Roman" w:hAnsi="Times New Roman"/>
          <w:sz w:val="24"/>
          <w:szCs w:val="24"/>
          <w:lang w:val="bg-BG"/>
        </w:rPr>
        <w:t>търа на околната среда и водите</w:t>
      </w:r>
      <w:r w:rsidRPr="00C141C4">
        <w:rPr>
          <w:rStyle w:val="hps"/>
          <w:rFonts w:ascii="Times New Roman" w:hAnsi="Times New Roman"/>
          <w:sz w:val="24"/>
          <w:szCs w:val="24"/>
          <w:lang w:val="bg-BG"/>
        </w:rPr>
        <w:t xml:space="preserve"> –„За“ по всички предложения по т. 1, т. 2, т. 3 и т. 4 от дневния ред. При поставяне на допълнителни въпроси на заседанието да приема предложенията към същите за информация, като при необходимост да гласува, както намери за добре и с оглед запазване на държавния интерес. </w:t>
      </w:r>
    </w:p>
    <w:p w:rsidR="001920DD" w:rsidRPr="001920DD" w:rsidRDefault="00B24563" w:rsidP="005A1730">
      <w:pPr>
        <w:pStyle w:val="a"/>
        <w:spacing w:after="0"/>
        <w:jc w:val="both"/>
        <w:rPr>
          <w:rStyle w:val="hps"/>
          <w:rFonts w:ascii="Times New Roman" w:hAnsi="Times New Roman"/>
          <w:sz w:val="24"/>
          <w:szCs w:val="24"/>
          <w:lang w:val="bg-BG"/>
        </w:rPr>
      </w:pPr>
      <w:r w:rsidRPr="001920DD">
        <w:rPr>
          <w:rStyle w:val="hps"/>
          <w:rFonts w:ascii="Times New Roman" w:hAnsi="Times New Roman"/>
          <w:sz w:val="24"/>
          <w:szCs w:val="24"/>
          <w:lang w:val="bg-BG"/>
        </w:rPr>
        <w:t>3</w:t>
      </w:r>
      <w:r w:rsidR="00085517">
        <w:rPr>
          <w:rStyle w:val="hps"/>
          <w:rFonts w:ascii="Times New Roman" w:hAnsi="Times New Roman"/>
          <w:sz w:val="24"/>
          <w:szCs w:val="24"/>
          <w:lang w:val="bg-BG"/>
        </w:rPr>
        <w:t>. Решение № 91 от Протокол № 7</w:t>
      </w:r>
      <w:r w:rsidR="001920DD"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 от 22.02.2024 г. на Общински съвет Тетевен</w:t>
      </w:r>
      <w:r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 –„</w:t>
      </w:r>
      <w:r w:rsidR="001920DD" w:rsidRPr="001920DD">
        <w:rPr>
          <w:rStyle w:val="hps"/>
          <w:rFonts w:ascii="Times New Roman" w:hAnsi="Times New Roman"/>
          <w:sz w:val="24"/>
          <w:szCs w:val="24"/>
          <w:lang w:val="bg-BG"/>
        </w:rPr>
        <w:t>Въздържал се</w:t>
      </w:r>
      <w:r w:rsidRPr="001920DD">
        <w:rPr>
          <w:rStyle w:val="hps"/>
          <w:rFonts w:ascii="Times New Roman" w:hAnsi="Times New Roman"/>
          <w:sz w:val="24"/>
          <w:szCs w:val="24"/>
          <w:lang w:val="bg-BG"/>
        </w:rPr>
        <w:t>“</w:t>
      </w:r>
      <w:r w:rsidR="001920DD"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 по предложенията в т. 1, т. 2 и </w:t>
      </w:r>
      <w:r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т. 3 от дневния ред. </w:t>
      </w:r>
    </w:p>
    <w:p w:rsidR="00B3569D" w:rsidRPr="001920DD" w:rsidRDefault="00B24563" w:rsidP="005A1730">
      <w:pPr>
        <w:pStyle w:val="a"/>
        <w:spacing w:after="0"/>
        <w:jc w:val="both"/>
      </w:pPr>
      <w:r w:rsidRPr="001920DD">
        <w:rPr>
          <w:rStyle w:val="hps"/>
          <w:rFonts w:ascii="Times New Roman" w:hAnsi="Times New Roman"/>
          <w:sz w:val="24"/>
          <w:szCs w:val="24"/>
          <w:lang w:val="bg-BG"/>
        </w:rPr>
        <w:t>4</w:t>
      </w:r>
      <w:r w:rsidR="001920DD" w:rsidRPr="001920DD">
        <w:rPr>
          <w:rStyle w:val="hps"/>
          <w:rFonts w:ascii="Times New Roman" w:hAnsi="Times New Roman"/>
          <w:sz w:val="24"/>
          <w:szCs w:val="24"/>
          <w:lang w:val="bg-BG"/>
        </w:rPr>
        <w:t>. Решение № 67 от Протокол № 7 от 29.02.2024 г. на Общински съвет Ловеч</w:t>
      </w:r>
      <w:r w:rsidR="00B3569D"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 – „За“</w:t>
      </w:r>
      <w:r w:rsidR="001920DD"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 по предложенията в т. 1, т. 2 и т. 3 </w:t>
      </w:r>
      <w:r w:rsidR="0084434F" w:rsidRPr="001920DD">
        <w:rPr>
          <w:rStyle w:val="hps"/>
          <w:rFonts w:ascii="Times New Roman" w:hAnsi="Times New Roman"/>
          <w:sz w:val="24"/>
          <w:szCs w:val="24"/>
          <w:lang w:val="bg-BG"/>
        </w:rPr>
        <w:t>от дневния ред.</w:t>
      </w:r>
      <w:r w:rsidR="001920DD" w:rsidRPr="001920DD">
        <w:rPr>
          <w:rStyle w:val="hps"/>
          <w:rFonts w:ascii="Times New Roman" w:hAnsi="Times New Roman"/>
          <w:sz w:val="24"/>
          <w:szCs w:val="24"/>
          <w:lang w:val="bg-BG"/>
        </w:rPr>
        <w:t xml:space="preserve">  По т. 4 от дневния ред да гласува „Въздържал се“.</w:t>
      </w:r>
    </w:p>
    <w:p w:rsidR="00B24563" w:rsidRDefault="00C7021A" w:rsidP="005A1730">
      <w:pPr>
        <w:pStyle w:val="a"/>
        <w:spacing w:after="0"/>
        <w:jc w:val="both"/>
        <w:rPr>
          <w:rStyle w:val="hps"/>
          <w:rFonts w:ascii="Times New Roman" w:hAnsi="Times New Roman"/>
          <w:sz w:val="24"/>
          <w:szCs w:val="24"/>
          <w:lang w:val="bg-BG"/>
        </w:rPr>
      </w:pPr>
      <w:r w:rsidRPr="00C7021A">
        <w:rPr>
          <w:rStyle w:val="hps"/>
          <w:rFonts w:ascii="Times New Roman" w:hAnsi="Times New Roman"/>
          <w:sz w:val="24"/>
          <w:szCs w:val="24"/>
          <w:lang w:val="bg-BG"/>
        </w:rPr>
        <w:t>5. Решение № 47 по Протокол № 6</w:t>
      </w:r>
      <w:r w:rsidR="00B24563" w:rsidRPr="00C7021A">
        <w:rPr>
          <w:rStyle w:val="hps"/>
          <w:rFonts w:ascii="Times New Roman" w:hAnsi="Times New Roman"/>
          <w:sz w:val="24"/>
          <w:szCs w:val="24"/>
          <w:lang w:val="bg-BG"/>
        </w:rPr>
        <w:t xml:space="preserve"> от </w:t>
      </w:r>
      <w:r w:rsidRPr="00C7021A">
        <w:rPr>
          <w:rStyle w:val="hps"/>
          <w:rFonts w:ascii="Times New Roman" w:hAnsi="Times New Roman"/>
          <w:sz w:val="24"/>
          <w:szCs w:val="24"/>
          <w:lang w:val="bg-BG"/>
        </w:rPr>
        <w:t>19.02.2024</w:t>
      </w:r>
      <w:r w:rsidR="00B24563" w:rsidRPr="00C7021A">
        <w:rPr>
          <w:rStyle w:val="hps"/>
          <w:rFonts w:ascii="Times New Roman" w:hAnsi="Times New Roman"/>
          <w:sz w:val="24"/>
          <w:szCs w:val="24"/>
          <w:lang w:val="bg-BG"/>
        </w:rPr>
        <w:t xml:space="preserve"> г. на Общински съвет Луковит –„За“</w:t>
      </w:r>
      <w:r w:rsidRPr="00C7021A">
        <w:rPr>
          <w:rStyle w:val="hps"/>
          <w:rFonts w:ascii="Times New Roman" w:hAnsi="Times New Roman"/>
          <w:sz w:val="24"/>
          <w:szCs w:val="24"/>
          <w:lang w:val="bg-BG"/>
        </w:rPr>
        <w:t xml:space="preserve"> по предложенията в т. 1, т. 2 и т. 3 от дневния ред. По т. 4</w:t>
      </w:r>
      <w:r w:rsidR="00B24563" w:rsidRPr="00C7021A">
        <w:rPr>
          <w:rStyle w:val="hps"/>
          <w:rFonts w:ascii="Times New Roman" w:hAnsi="Times New Roman"/>
          <w:sz w:val="24"/>
          <w:szCs w:val="24"/>
          <w:lang w:val="bg-BG"/>
        </w:rPr>
        <w:t xml:space="preserve"> от дневния ред да гласува по собствена преценка.</w:t>
      </w:r>
    </w:p>
    <w:p w:rsidR="000368C5" w:rsidRDefault="000368C5" w:rsidP="005A1730">
      <w:pPr>
        <w:suppressAutoHyphens/>
        <w:spacing w:line="276" w:lineRule="auto"/>
        <w:jc w:val="both"/>
        <w:rPr>
          <w:sz w:val="24"/>
          <w:szCs w:val="24"/>
        </w:rPr>
      </w:pPr>
    </w:p>
    <w:p w:rsidR="000368C5" w:rsidRPr="00B24563" w:rsidRDefault="000368C5" w:rsidP="005A1730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B24563">
        <w:rPr>
          <w:sz w:val="24"/>
          <w:szCs w:val="24"/>
        </w:rPr>
        <w:lastRenderedPageBreak/>
        <w:t>От Община Угърчин, като член на Асоциацията по ВиК, отсъства г-н Станимир Йотов Петков, на когото с</w:t>
      </w:r>
      <w:r>
        <w:rPr>
          <w:sz w:val="24"/>
          <w:szCs w:val="24"/>
        </w:rPr>
        <w:t xml:space="preserve"> решение №</w:t>
      </w:r>
      <w:r>
        <w:rPr>
          <w:rStyle w:val="hps"/>
          <w:sz w:val="24"/>
          <w:szCs w:val="24"/>
        </w:rPr>
        <w:t xml:space="preserve"> 53</w:t>
      </w:r>
      <w:r w:rsidRPr="00C7021A">
        <w:rPr>
          <w:rStyle w:val="hps"/>
          <w:sz w:val="24"/>
          <w:szCs w:val="24"/>
        </w:rPr>
        <w:t xml:space="preserve"> по Протокол № 6 от </w:t>
      </w:r>
      <w:r>
        <w:rPr>
          <w:rStyle w:val="hps"/>
          <w:sz w:val="24"/>
          <w:szCs w:val="24"/>
        </w:rPr>
        <w:t>16</w:t>
      </w:r>
      <w:r w:rsidRPr="00C7021A">
        <w:rPr>
          <w:rStyle w:val="hps"/>
          <w:sz w:val="24"/>
          <w:szCs w:val="24"/>
        </w:rPr>
        <w:t xml:space="preserve">.02.2024 г. </w:t>
      </w:r>
      <w:r w:rsidRPr="00B24563">
        <w:rPr>
          <w:sz w:val="24"/>
          <w:szCs w:val="24"/>
        </w:rPr>
        <w:t>Общински съвет Угърчин възлага да представлява Община Угърчин, като при обективна невъзможност определя г-жа Мария Денчева Динова, която също отсъства.</w:t>
      </w:r>
    </w:p>
    <w:p w:rsidR="001D7252" w:rsidRDefault="001D7252" w:rsidP="005A1730">
      <w:pPr>
        <w:suppressAutoHyphens/>
        <w:spacing w:line="276" w:lineRule="auto"/>
        <w:jc w:val="both"/>
        <w:rPr>
          <w:sz w:val="24"/>
          <w:szCs w:val="24"/>
        </w:rPr>
      </w:pPr>
    </w:p>
    <w:p w:rsidR="001D7252" w:rsidRPr="00B24563" w:rsidRDefault="001D7252" w:rsidP="005A1730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B24563">
        <w:rPr>
          <w:sz w:val="24"/>
          <w:szCs w:val="24"/>
        </w:rPr>
        <w:t xml:space="preserve">От Община </w:t>
      </w:r>
      <w:r w:rsidRPr="00855086">
        <w:rPr>
          <w:rStyle w:val="hps"/>
          <w:sz w:val="24"/>
          <w:szCs w:val="24"/>
        </w:rPr>
        <w:t>Летниц</w:t>
      </w:r>
      <w:r>
        <w:rPr>
          <w:rStyle w:val="hps"/>
          <w:sz w:val="24"/>
          <w:szCs w:val="24"/>
        </w:rPr>
        <w:t>а</w:t>
      </w:r>
      <w:r w:rsidRPr="00B24563">
        <w:rPr>
          <w:sz w:val="24"/>
          <w:szCs w:val="24"/>
        </w:rPr>
        <w:t xml:space="preserve">, като член на Асоциацията по ВиК, отсъства </w:t>
      </w:r>
      <w:r>
        <w:rPr>
          <w:sz w:val="24"/>
          <w:szCs w:val="24"/>
        </w:rPr>
        <w:t xml:space="preserve">д-р Красимир </w:t>
      </w:r>
      <w:proofErr w:type="spellStart"/>
      <w:r>
        <w:rPr>
          <w:sz w:val="24"/>
          <w:szCs w:val="24"/>
        </w:rPr>
        <w:t>Джонев</w:t>
      </w:r>
      <w:proofErr w:type="spellEnd"/>
      <w:r>
        <w:rPr>
          <w:sz w:val="24"/>
          <w:szCs w:val="24"/>
        </w:rPr>
        <w:t xml:space="preserve">, на когото с решение № </w:t>
      </w:r>
      <w:r>
        <w:rPr>
          <w:rStyle w:val="hps"/>
          <w:sz w:val="24"/>
          <w:szCs w:val="24"/>
        </w:rPr>
        <w:t>60 по Протокол № 6</w:t>
      </w:r>
      <w:r w:rsidRPr="00C7021A">
        <w:rPr>
          <w:rStyle w:val="hps"/>
          <w:sz w:val="24"/>
          <w:szCs w:val="24"/>
        </w:rPr>
        <w:t xml:space="preserve"> от </w:t>
      </w:r>
      <w:r>
        <w:rPr>
          <w:rStyle w:val="hps"/>
          <w:sz w:val="24"/>
          <w:szCs w:val="24"/>
        </w:rPr>
        <w:t>2</w:t>
      </w:r>
      <w:r w:rsidRPr="00C7021A">
        <w:rPr>
          <w:rStyle w:val="hps"/>
          <w:sz w:val="24"/>
          <w:szCs w:val="24"/>
        </w:rPr>
        <w:t xml:space="preserve">9.02.2024 г. </w:t>
      </w:r>
      <w:r w:rsidRPr="00B24563">
        <w:rPr>
          <w:sz w:val="24"/>
          <w:szCs w:val="24"/>
        </w:rPr>
        <w:t xml:space="preserve">Общински съвет </w:t>
      </w:r>
      <w:r w:rsidRPr="00855086">
        <w:rPr>
          <w:rStyle w:val="hps"/>
          <w:sz w:val="24"/>
          <w:szCs w:val="24"/>
        </w:rPr>
        <w:t>Летниц</w:t>
      </w:r>
      <w:r>
        <w:rPr>
          <w:rStyle w:val="hps"/>
          <w:sz w:val="24"/>
          <w:szCs w:val="24"/>
        </w:rPr>
        <w:t>а</w:t>
      </w:r>
      <w:r w:rsidRPr="00B24563">
        <w:rPr>
          <w:sz w:val="24"/>
          <w:szCs w:val="24"/>
        </w:rPr>
        <w:t xml:space="preserve"> възлага да представлява Община </w:t>
      </w:r>
      <w:r w:rsidRPr="00855086">
        <w:rPr>
          <w:rStyle w:val="hps"/>
          <w:sz w:val="24"/>
          <w:szCs w:val="24"/>
        </w:rPr>
        <w:t>Летниц</w:t>
      </w:r>
      <w:r>
        <w:rPr>
          <w:rStyle w:val="hps"/>
          <w:sz w:val="24"/>
          <w:szCs w:val="24"/>
        </w:rPr>
        <w:t>а</w:t>
      </w:r>
      <w:r w:rsidRPr="00B24563">
        <w:rPr>
          <w:sz w:val="24"/>
          <w:szCs w:val="24"/>
        </w:rPr>
        <w:t xml:space="preserve">, </w:t>
      </w:r>
      <w:r>
        <w:rPr>
          <w:sz w:val="24"/>
          <w:szCs w:val="24"/>
        </w:rPr>
        <w:t>без да определи друг представител при обективна невъзможност кметът на общината да участва в настоящото заседание.</w:t>
      </w:r>
    </w:p>
    <w:p w:rsidR="00484E55" w:rsidRDefault="00484E55" w:rsidP="005A1730">
      <w:pPr>
        <w:suppressAutoHyphens/>
        <w:spacing w:line="276" w:lineRule="auto"/>
        <w:jc w:val="both"/>
        <w:rPr>
          <w:sz w:val="24"/>
          <w:szCs w:val="24"/>
        </w:rPr>
      </w:pPr>
    </w:p>
    <w:p w:rsidR="00484E55" w:rsidRPr="00B24563" w:rsidRDefault="00484E55" w:rsidP="005A1730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B24563">
        <w:rPr>
          <w:sz w:val="24"/>
          <w:szCs w:val="24"/>
        </w:rPr>
        <w:t xml:space="preserve">От Община </w:t>
      </w:r>
      <w:r>
        <w:rPr>
          <w:rStyle w:val="hps"/>
          <w:sz w:val="24"/>
          <w:szCs w:val="24"/>
        </w:rPr>
        <w:t>Априлци</w:t>
      </w:r>
      <w:r w:rsidRPr="00B24563">
        <w:rPr>
          <w:sz w:val="24"/>
          <w:szCs w:val="24"/>
        </w:rPr>
        <w:t xml:space="preserve">, като член на Асоциацията по ВиК, отсъства </w:t>
      </w:r>
      <w:r w:rsidRPr="00AC2A37">
        <w:rPr>
          <w:rStyle w:val="hps"/>
          <w:sz w:val="24"/>
          <w:szCs w:val="24"/>
        </w:rPr>
        <w:t xml:space="preserve">Тихомир Михайлов </w:t>
      </w:r>
      <w:proofErr w:type="spellStart"/>
      <w:r w:rsidRPr="00AC2A37">
        <w:rPr>
          <w:rStyle w:val="hps"/>
          <w:sz w:val="24"/>
          <w:szCs w:val="24"/>
        </w:rPr>
        <w:t>Кукенски</w:t>
      </w:r>
      <w:proofErr w:type="spellEnd"/>
      <w:r>
        <w:rPr>
          <w:sz w:val="24"/>
          <w:szCs w:val="24"/>
        </w:rPr>
        <w:t xml:space="preserve">, на когото с решение № </w:t>
      </w:r>
      <w:r w:rsidR="002A59DF">
        <w:rPr>
          <w:rStyle w:val="hps"/>
          <w:sz w:val="24"/>
          <w:szCs w:val="24"/>
        </w:rPr>
        <w:t>47 по Протокол № 11</w:t>
      </w:r>
      <w:r w:rsidRPr="00C7021A">
        <w:rPr>
          <w:rStyle w:val="hps"/>
          <w:sz w:val="24"/>
          <w:szCs w:val="24"/>
        </w:rPr>
        <w:t xml:space="preserve"> от </w:t>
      </w:r>
      <w:r>
        <w:rPr>
          <w:rStyle w:val="hps"/>
          <w:sz w:val="24"/>
          <w:szCs w:val="24"/>
        </w:rPr>
        <w:t>2</w:t>
      </w:r>
      <w:r w:rsidRPr="00C7021A">
        <w:rPr>
          <w:rStyle w:val="hps"/>
          <w:sz w:val="24"/>
          <w:szCs w:val="24"/>
        </w:rPr>
        <w:t xml:space="preserve">9.02.2024 г. </w:t>
      </w:r>
      <w:r w:rsidRPr="00B24563">
        <w:rPr>
          <w:sz w:val="24"/>
          <w:szCs w:val="24"/>
        </w:rPr>
        <w:t xml:space="preserve">Общински съвет </w:t>
      </w:r>
      <w:r>
        <w:rPr>
          <w:rStyle w:val="hps"/>
          <w:sz w:val="24"/>
          <w:szCs w:val="24"/>
        </w:rPr>
        <w:t>Априлци</w:t>
      </w:r>
      <w:r w:rsidRPr="00B24563">
        <w:rPr>
          <w:sz w:val="24"/>
          <w:szCs w:val="24"/>
        </w:rPr>
        <w:t xml:space="preserve"> възлага да представлява Община </w:t>
      </w:r>
      <w:r>
        <w:rPr>
          <w:rStyle w:val="hps"/>
          <w:sz w:val="24"/>
          <w:szCs w:val="24"/>
        </w:rPr>
        <w:t>Априлци</w:t>
      </w:r>
      <w:r w:rsidRPr="00B24563">
        <w:rPr>
          <w:sz w:val="24"/>
          <w:szCs w:val="24"/>
        </w:rPr>
        <w:t xml:space="preserve">, </w:t>
      </w:r>
      <w:r>
        <w:rPr>
          <w:sz w:val="24"/>
          <w:szCs w:val="24"/>
        </w:rPr>
        <w:t>без да определи друг представител при обективна невъзможност кметът на общината да участва в настоящото заседание.</w:t>
      </w:r>
    </w:p>
    <w:p w:rsidR="000368C5" w:rsidRDefault="000368C5" w:rsidP="005A1730">
      <w:pPr>
        <w:suppressAutoHyphens/>
        <w:spacing w:line="276" w:lineRule="auto"/>
        <w:jc w:val="both"/>
        <w:rPr>
          <w:sz w:val="24"/>
          <w:szCs w:val="24"/>
        </w:rPr>
      </w:pPr>
    </w:p>
    <w:p w:rsidR="009C0237" w:rsidRPr="00757035" w:rsidRDefault="009C0237" w:rsidP="005A1730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757035">
        <w:rPr>
          <w:sz w:val="24"/>
          <w:szCs w:val="24"/>
        </w:rPr>
        <w:t xml:space="preserve">От Община </w:t>
      </w:r>
      <w:r w:rsidRPr="00757035">
        <w:rPr>
          <w:rStyle w:val="hps"/>
          <w:sz w:val="24"/>
          <w:szCs w:val="24"/>
        </w:rPr>
        <w:t>Ябланица</w:t>
      </w:r>
      <w:r w:rsidRPr="00757035">
        <w:rPr>
          <w:sz w:val="24"/>
          <w:szCs w:val="24"/>
        </w:rPr>
        <w:t>, к</w:t>
      </w:r>
      <w:r w:rsidR="00C141C4">
        <w:rPr>
          <w:sz w:val="24"/>
          <w:szCs w:val="24"/>
        </w:rPr>
        <w:t xml:space="preserve">ато член на Асоциацията по ВиК, Общински съвет Ябланица </w:t>
      </w:r>
      <w:r w:rsidR="00757035">
        <w:rPr>
          <w:sz w:val="24"/>
          <w:szCs w:val="24"/>
        </w:rPr>
        <w:t>не са определили никого.</w:t>
      </w:r>
    </w:p>
    <w:p w:rsidR="009C0237" w:rsidRDefault="009C0237" w:rsidP="005A1730">
      <w:pPr>
        <w:pStyle w:val="a"/>
        <w:spacing w:after="0"/>
        <w:jc w:val="both"/>
        <w:rPr>
          <w:rStyle w:val="hps"/>
          <w:rFonts w:ascii="Times New Roman" w:hAnsi="Times New Roman"/>
          <w:sz w:val="24"/>
          <w:szCs w:val="24"/>
          <w:lang w:val="bg-BG"/>
        </w:rPr>
      </w:pPr>
    </w:p>
    <w:p w:rsidR="00B3569D" w:rsidRDefault="00B3569D" w:rsidP="005A1730">
      <w:pPr>
        <w:pStyle w:val="a"/>
        <w:spacing w:after="0"/>
        <w:jc w:val="both"/>
      </w:pPr>
      <w:r>
        <w:rPr>
          <w:rStyle w:val="hps"/>
          <w:rFonts w:ascii="Times New Roman" w:hAnsi="Times New Roman"/>
          <w:sz w:val="24"/>
          <w:szCs w:val="24"/>
          <w:lang w:val="bg-BG"/>
        </w:rPr>
        <w:t>Заседанието на Общото събрание на АВиК – гр. Ловеч се води от Председателя на асоциацията.</w:t>
      </w:r>
    </w:p>
    <w:p w:rsidR="00B3569D" w:rsidRDefault="00B3569D" w:rsidP="005A1730">
      <w:pPr>
        <w:pStyle w:val="a"/>
        <w:spacing w:after="0"/>
        <w:jc w:val="both"/>
      </w:pPr>
      <w:r>
        <w:rPr>
          <w:rStyle w:val="hps"/>
          <w:rFonts w:ascii="Times New Roman" w:hAnsi="Times New Roman"/>
          <w:sz w:val="24"/>
          <w:szCs w:val="24"/>
          <w:lang w:val="bg-BG"/>
        </w:rPr>
        <w:t>Съгласно чл. 198в, ал. 7 от ЗВ, за да бъде проведено заседанието</w:t>
      </w:r>
      <w:r w:rsidR="001A6E77">
        <w:rPr>
          <w:rStyle w:val="hps"/>
          <w:rFonts w:ascii="Times New Roman" w:hAnsi="Times New Roman"/>
          <w:sz w:val="24"/>
          <w:szCs w:val="24"/>
          <w:lang w:val="bg-BG"/>
        </w:rPr>
        <w:t>,</w:t>
      </w:r>
      <w:r>
        <w:rPr>
          <w:rStyle w:val="hps"/>
          <w:rFonts w:ascii="Times New Roman" w:hAnsi="Times New Roman"/>
          <w:sz w:val="24"/>
          <w:szCs w:val="24"/>
          <w:lang w:val="bg-BG"/>
        </w:rPr>
        <w:t xml:space="preserve"> трябва да присъстват не по-малко от 2/3 от всички с право на глас, а решенията се взимат с мнозинство 3/4 от гласовете на всички присъстващи, т.е. най-малко със 75%. </w:t>
      </w:r>
    </w:p>
    <w:p w:rsidR="00B3569D" w:rsidRDefault="00B3569D" w:rsidP="005A1730">
      <w:pPr>
        <w:pStyle w:val="a"/>
        <w:spacing w:after="0"/>
        <w:jc w:val="both"/>
      </w:pPr>
      <w:r>
        <w:rPr>
          <w:rStyle w:val="hps"/>
          <w:rFonts w:ascii="Times New Roman" w:hAnsi="Times New Roman"/>
          <w:sz w:val="24"/>
          <w:szCs w:val="24"/>
          <w:lang w:val="bg-BG"/>
        </w:rPr>
        <w:t>След направената регистрация на получените мандати от членовете на Асоциацията и съгласно процентното съотношение на гласовете в Общото събрание за гласуване на ре</w:t>
      </w:r>
      <w:r w:rsidR="005B4CFA">
        <w:rPr>
          <w:rStyle w:val="hps"/>
          <w:rFonts w:ascii="Times New Roman" w:hAnsi="Times New Roman"/>
          <w:sz w:val="24"/>
          <w:szCs w:val="24"/>
          <w:lang w:val="bg-BG"/>
        </w:rPr>
        <w:t>шенията, са получени мандати на 4 (четири</w:t>
      </w:r>
      <w:r w:rsidRPr="005331A1">
        <w:rPr>
          <w:rStyle w:val="hps"/>
          <w:rFonts w:ascii="Times New Roman" w:hAnsi="Times New Roman"/>
          <w:sz w:val="24"/>
          <w:szCs w:val="24"/>
          <w:lang w:val="bg-BG"/>
        </w:rPr>
        <w:t>) от членовете – Държавата, представля</w:t>
      </w:r>
      <w:r w:rsidR="00A26CEA" w:rsidRPr="005331A1">
        <w:rPr>
          <w:rStyle w:val="hps"/>
          <w:rFonts w:ascii="Times New Roman" w:hAnsi="Times New Roman"/>
          <w:sz w:val="24"/>
          <w:szCs w:val="24"/>
          <w:lang w:val="bg-BG"/>
        </w:rPr>
        <w:t>вана от Областния управител на о</w:t>
      </w:r>
      <w:r w:rsidRPr="005331A1">
        <w:rPr>
          <w:rStyle w:val="hps"/>
          <w:rFonts w:ascii="Times New Roman" w:hAnsi="Times New Roman"/>
          <w:sz w:val="24"/>
          <w:szCs w:val="24"/>
          <w:lang w:val="bg-BG"/>
        </w:rPr>
        <w:t>бласт Ловеч, в качеството м</w:t>
      </w:r>
      <w:r w:rsidR="004C0359" w:rsidRPr="005331A1">
        <w:rPr>
          <w:rStyle w:val="hps"/>
          <w:rFonts w:ascii="Times New Roman" w:hAnsi="Times New Roman"/>
          <w:sz w:val="24"/>
          <w:szCs w:val="24"/>
          <w:lang w:val="bg-BG"/>
        </w:rPr>
        <w:t xml:space="preserve">у на Председател, </w:t>
      </w:r>
      <w:r w:rsidR="005331A1" w:rsidRPr="005331A1">
        <w:rPr>
          <w:rFonts w:ascii="Times New Roman" w:hAnsi="Times New Roman"/>
          <w:sz w:val="24"/>
          <w:szCs w:val="24"/>
          <w:lang w:val="bg-BG"/>
        </w:rPr>
        <w:t xml:space="preserve">Община Тетевен, </w:t>
      </w:r>
      <w:r w:rsidR="002B7414" w:rsidRPr="005331A1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F46E5B" w:rsidRPr="005331A1">
        <w:rPr>
          <w:rFonts w:ascii="Times New Roman" w:hAnsi="Times New Roman"/>
          <w:sz w:val="24"/>
          <w:szCs w:val="24"/>
          <w:lang w:val="bg-BG"/>
        </w:rPr>
        <w:t>Ловеч</w:t>
      </w:r>
      <w:r w:rsidR="005B4C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2B7414" w:rsidRPr="005331A1">
        <w:rPr>
          <w:rFonts w:ascii="Times New Roman" w:hAnsi="Times New Roman"/>
          <w:sz w:val="24"/>
          <w:szCs w:val="24"/>
          <w:lang w:val="bg-BG"/>
        </w:rPr>
        <w:t>О</w:t>
      </w:r>
      <w:r w:rsidR="00F46E5B" w:rsidRPr="005331A1">
        <w:rPr>
          <w:rFonts w:ascii="Times New Roman" w:hAnsi="Times New Roman"/>
          <w:sz w:val="24"/>
          <w:szCs w:val="24"/>
          <w:lang w:val="bg-BG"/>
        </w:rPr>
        <w:t>бщина Луковит</w:t>
      </w:r>
      <w:r w:rsidR="005331A1" w:rsidRPr="005331A1">
        <w:rPr>
          <w:rStyle w:val="hps"/>
          <w:rFonts w:ascii="Times New Roman" w:hAnsi="Times New Roman"/>
          <w:sz w:val="24"/>
          <w:szCs w:val="24"/>
          <w:lang w:val="bg-BG"/>
        </w:rPr>
        <w:t>,</w:t>
      </w:r>
      <w:r w:rsidRPr="005331A1">
        <w:rPr>
          <w:rStyle w:val="hps"/>
          <w:rFonts w:ascii="Times New Roman" w:hAnsi="Times New Roman"/>
          <w:sz w:val="24"/>
          <w:szCs w:val="24"/>
          <w:lang w:val="bg-BG"/>
        </w:rPr>
        <w:t xml:space="preserve"> което</w:t>
      </w:r>
      <w:r w:rsidRPr="005B52AE">
        <w:rPr>
          <w:rStyle w:val="hps"/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F833E0">
        <w:rPr>
          <w:rStyle w:val="hps"/>
          <w:rFonts w:ascii="Times New Roman" w:hAnsi="Times New Roman"/>
          <w:sz w:val="24"/>
          <w:szCs w:val="24"/>
          <w:lang w:val="bg-BG"/>
        </w:rPr>
        <w:t xml:space="preserve">е </w:t>
      </w:r>
      <w:r w:rsidR="00F833E0" w:rsidRPr="00F833E0">
        <w:rPr>
          <w:rStyle w:val="hps"/>
          <w:rFonts w:ascii="Times New Roman" w:hAnsi="Times New Roman"/>
          <w:sz w:val="24"/>
          <w:szCs w:val="24"/>
          <w:lang w:val="bg-BG"/>
        </w:rPr>
        <w:t xml:space="preserve">88,81 </w:t>
      </w:r>
      <w:r w:rsidRPr="00F833E0">
        <w:rPr>
          <w:rStyle w:val="hps"/>
          <w:rFonts w:ascii="Times New Roman" w:hAnsi="Times New Roman"/>
          <w:sz w:val="24"/>
          <w:szCs w:val="24"/>
          <w:lang w:val="bg-BG"/>
        </w:rPr>
        <w:t xml:space="preserve">% </w:t>
      </w:r>
      <w:r>
        <w:rPr>
          <w:rStyle w:val="hps"/>
          <w:rFonts w:ascii="Times New Roman" w:hAnsi="Times New Roman"/>
          <w:sz w:val="24"/>
          <w:szCs w:val="24"/>
          <w:lang w:val="bg-BG"/>
        </w:rPr>
        <w:t xml:space="preserve">от всички с право на глас, следователно е налице кворум за законосъобразно провеждане на заседанието, съгласно чл. 198в, ал. 7 от </w:t>
      </w:r>
      <w:r w:rsidR="004C0359">
        <w:rPr>
          <w:rStyle w:val="hps"/>
          <w:rFonts w:ascii="Times New Roman" w:hAnsi="Times New Roman"/>
          <w:sz w:val="24"/>
          <w:szCs w:val="24"/>
          <w:lang w:val="bg-BG"/>
        </w:rPr>
        <w:t>Закона за водите и чл. 14, ал. 3</w:t>
      </w:r>
      <w:r>
        <w:rPr>
          <w:rStyle w:val="hps"/>
          <w:rFonts w:ascii="Times New Roman" w:hAnsi="Times New Roman"/>
          <w:sz w:val="24"/>
          <w:szCs w:val="24"/>
          <w:lang w:val="bg-BG"/>
        </w:rPr>
        <w:t xml:space="preserve"> от Правилника. </w:t>
      </w:r>
    </w:p>
    <w:p w:rsidR="00F46E5B" w:rsidRPr="00276E1C" w:rsidRDefault="00F46E5B" w:rsidP="005A1730">
      <w:pPr>
        <w:pStyle w:val="a"/>
        <w:spacing w:after="0"/>
        <w:jc w:val="both"/>
        <w:rPr>
          <w:rStyle w:val="hps"/>
          <w:rFonts w:ascii="Times New Roman" w:hAnsi="Times New Roman"/>
          <w:sz w:val="24"/>
          <w:szCs w:val="24"/>
          <w:lang w:val="bg-BG"/>
        </w:rPr>
      </w:pPr>
    </w:p>
    <w:p w:rsidR="00B3569D" w:rsidRDefault="00B3569D" w:rsidP="005A1730">
      <w:pPr>
        <w:pStyle w:val="a"/>
        <w:spacing w:after="0"/>
        <w:jc w:val="both"/>
      </w:pPr>
      <w:r>
        <w:rPr>
          <w:rStyle w:val="hps"/>
          <w:rFonts w:ascii="Times New Roman" w:hAnsi="Times New Roman"/>
          <w:sz w:val="24"/>
          <w:szCs w:val="24"/>
          <w:lang w:val="bg-BG"/>
        </w:rPr>
        <w:t xml:space="preserve">Редовното присъствено заседание на Общото събрание на Асоциация по ВиК – гр. Ловеч се проведе при следния дневен ред, приет единодушно от присъстващите: </w:t>
      </w:r>
    </w:p>
    <w:p w:rsidR="005B52AE" w:rsidRPr="005B52AE" w:rsidRDefault="005B52AE" w:rsidP="005A1730">
      <w:pPr>
        <w:numPr>
          <w:ilvl w:val="0"/>
          <w:numId w:val="5"/>
        </w:numPr>
        <w:spacing w:before="100" w:line="276" w:lineRule="auto"/>
        <w:jc w:val="both"/>
        <w:rPr>
          <w:b/>
          <w:bCs/>
          <w:sz w:val="24"/>
          <w:szCs w:val="24"/>
          <w:lang w:eastAsia="bg-BG"/>
        </w:rPr>
      </w:pPr>
      <w:r w:rsidRPr="005B52AE">
        <w:rPr>
          <w:b/>
          <w:bCs/>
          <w:sz w:val="24"/>
          <w:szCs w:val="24"/>
          <w:lang w:eastAsia="bg-BG"/>
        </w:rPr>
        <w:t>Приемане на отчет за дейността през 2023 г. на Асоциация по ВиК на обособената територия, обслужвана от „ВиК“ АД – гр. Ловеч.</w:t>
      </w:r>
    </w:p>
    <w:p w:rsidR="005B52AE" w:rsidRPr="005B52AE" w:rsidRDefault="005B52AE" w:rsidP="005A1730">
      <w:pPr>
        <w:numPr>
          <w:ilvl w:val="0"/>
          <w:numId w:val="5"/>
        </w:numPr>
        <w:spacing w:before="100" w:line="276" w:lineRule="auto"/>
        <w:jc w:val="both"/>
        <w:rPr>
          <w:b/>
          <w:bCs/>
          <w:sz w:val="24"/>
          <w:szCs w:val="24"/>
          <w:lang w:eastAsia="bg-BG"/>
        </w:rPr>
      </w:pPr>
      <w:r w:rsidRPr="005B52AE">
        <w:rPr>
          <w:b/>
          <w:bCs/>
          <w:sz w:val="24"/>
          <w:szCs w:val="24"/>
          <w:lang w:eastAsia="bg-BG"/>
        </w:rPr>
        <w:t>Приемане на отчет за изпълнение на бюджета за 2023 г. на Асоциация по ВиК на обособената територия, обслужвана от „ВиК“ АД – гр. Ловеч.</w:t>
      </w:r>
    </w:p>
    <w:p w:rsidR="005B52AE" w:rsidRPr="005B52AE" w:rsidRDefault="005B52AE" w:rsidP="005A1730">
      <w:pPr>
        <w:numPr>
          <w:ilvl w:val="0"/>
          <w:numId w:val="5"/>
        </w:numPr>
        <w:spacing w:before="100" w:line="276" w:lineRule="auto"/>
        <w:jc w:val="both"/>
        <w:rPr>
          <w:b/>
          <w:bCs/>
          <w:sz w:val="24"/>
          <w:szCs w:val="24"/>
          <w:lang w:eastAsia="bg-BG"/>
        </w:rPr>
      </w:pPr>
      <w:r w:rsidRPr="005B52AE">
        <w:rPr>
          <w:b/>
          <w:bCs/>
          <w:sz w:val="24"/>
          <w:szCs w:val="24"/>
          <w:lang w:eastAsia="bg-BG"/>
        </w:rPr>
        <w:t>Приемане на бюджета за 2024 г. на Асоциация по ВиК на обособената територия, обслужвана от „ВиК“</w:t>
      </w:r>
      <w:r>
        <w:rPr>
          <w:b/>
          <w:bCs/>
          <w:sz w:val="24"/>
          <w:szCs w:val="24"/>
          <w:lang w:eastAsia="bg-BG"/>
        </w:rPr>
        <w:t xml:space="preserve"> </w:t>
      </w:r>
      <w:r w:rsidRPr="005B52AE">
        <w:rPr>
          <w:b/>
          <w:bCs/>
          <w:sz w:val="24"/>
          <w:szCs w:val="24"/>
          <w:lang w:eastAsia="bg-BG"/>
        </w:rPr>
        <w:t xml:space="preserve">АД – гр. Ловеч, съгласно чл. 21 от Правилника за организацията и дейността на асоциациите по водоснабдяване и канализация. </w:t>
      </w:r>
    </w:p>
    <w:p w:rsidR="00B3569D" w:rsidRDefault="005B52AE" w:rsidP="005A1730">
      <w:pPr>
        <w:numPr>
          <w:ilvl w:val="0"/>
          <w:numId w:val="5"/>
        </w:numPr>
        <w:spacing w:before="100" w:line="276" w:lineRule="auto"/>
        <w:jc w:val="both"/>
        <w:rPr>
          <w:b/>
          <w:bCs/>
          <w:sz w:val="24"/>
          <w:szCs w:val="24"/>
          <w:lang w:eastAsia="bg-BG"/>
        </w:rPr>
      </w:pPr>
      <w:r w:rsidRPr="005B52AE">
        <w:rPr>
          <w:b/>
          <w:bCs/>
          <w:sz w:val="24"/>
          <w:szCs w:val="24"/>
          <w:lang w:eastAsia="bg-BG"/>
        </w:rPr>
        <w:t>Други.</w:t>
      </w:r>
    </w:p>
    <w:p w:rsidR="005B4CFA" w:rsidRPr="005B4CFA" w:rsidRDefault="005B4CFA" w:rsidP="005A1730">
      <w:pPr>
        <w:spacing w:before="100" w:line="276" w:lineRule="auto"/>
        <w:jc w:val="both"/>
        <w:rPr>
          <w:b/>
          <w:bCs/>
          <w:sz w:val="24"/>
          <w:szCs w:val="24"/>
          <w:lang w:eastAsia="bg-BG"/>
        </w:rPr>
      </w:pPr>
    </w:p>
    <w:p w:rsidR="00D65A63" w:rsidRDefault="00B3569D" w:rsidP="005A1730">
      <w:pPr>
        <w:spacing w:before="100" w:line="276" w:lineRule="auto"/>
        <w:jc w:val="both"/>
        <w:rPr>
          <w:bCs/>
          <w:i/>
          <w:sz w:val="24"/>
          <w:szCs w:val="24"/>
          <w:lang w:eastAsia="bg-BG"/>
        </w:rPr>
      </w:pPr>
      <w:r>
        <w:rPr>
          <w:rStyle w:val="hps"/>
          <w:b/>
          <w:sz w:val="24"/>
          <w:szCs w:val="24"/>
        </w:rPr>
        <w:t>По т. 1</w:t>
      </w:r>
      <w:r>
        <w:rPr>
          <w:rStyle w:val="hps"/>
          <w:sz w:val="24"/>
          <w:szCs w:val="24"/>
        </w:rPr>
        <w:t xml:space="preserve"> от дневния ред предложеният проект за решение е</w:t>
      </w:r>
      <w:r w:rsidR="00D65A63">
        <w:rPr>
          <w:rStyle w:val="hps"/>
          <w:sz w:val="24"/>
          <w:szCs w:val="24"/>
        </w:rPr>
        <w:t>:</w:t>
      </w:r>
      <w:r w:rsidR="00D65A63">
        <w:rPr>
          <w:bCs/>
          <w:i/>
          <w:sz w:val="24"/>
          <w:szCs w:val="24"/>
          <w:lang w:eastAsia="bg-BG"/>
        </w:rPr>
        <w:t xml:space="preserve"> </w:t>
      </w:r>
      <w:r w:rsidR="00D65A63" w:rsidRPr="00D65A63">
        <w:rPr>
          <w:bCs/>
          <w:i/>
          <w:sz w:val="24"/>
          <w:szCs w:val="24"/>
          <w:lang w:eastAsia="bg-BG"/>
        </w:rPr>
        <w:t>Приемане</w:t>
      </w:r>
      <w:r w:rsidR="00934642">
        <w:rPr>
          <w:bCs/>
          <w:i/>
          <w:sz w:val="24"/>
          <w:szCs w:val="24"/>
          <w:lang w:eastAsia="bg-BG"/>
        </w:rPr>
        <w:t xml:space="preserve"> на отчет за дейността през 2023</w:t>
      </w:r>
      <w:r w:rsidR="00D65A63" w:rsidRPr="00D65A63">
        <w:rPr>
          <w:bCs/>
          <w:i/>
          <w:sz w:val="24"/>
          <w:szCs w:val="24"/>
          <w:lang w:eastAsia="bg-BG"/>
        </w:rPr>
        <w:t xml:space="preserve"> г. на Асоциация по ВиК на обособената територия, обслужвана от „ВиК“ АД – гр. Ловеч.</w:t>
      </w:r>
    </w:p>
    <w:p w:rsidR="00B3569D" w:rsidRDefault="00B3569D" w:rsidP="005A1730">
      <w:pPr>
        <w:spacing w:before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Съгласно Правилника, Председателят на Асоциацията по ВиК изготвя и представя на членовете на Асоциацията годишен отчет за дейността на Асоциацията за предходната година.</w:t>
      </w:r>
    </w:p>
    <w:p w:rsidR="00B3569D" w:rsidRDefault="00B3569D" w:rsidP="005A1730">
      <w:pPr>
        <w:spacing w:before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предоставяне на думата за обсъждане от присъстващите представители на общините не бяха направени допълнителни коментари.</w:t>
      </w:r>
    </w:p>
    <w:p w:rsidR="00B3569D" w:rsidRDefault="00B3569D" w:rsidP="005A1730">
      <w:pPr>
        <w:spacing w:before="100" w:line="276" w:lineRule="auto"/>
        <w:jc w:val="both"/>
      </w:pPr>
      <w:r>
        <w:rPr>
          <w:sz w:val="24"/>
          <w:szCs w:val="24"/>
        </w:rPr>
        <w:t xml:space="preserve">Съобразно списъка с получените мандати от присъстващите представители на държавата и на общините, </w:t>
      </w:r>
      <w:r>
        <w:rPr>
          <w:rStyle w:val="hps"/>
          <w:sz w:val="24"/>
          <w:szCs w:val="24"/>
        </w:rPr>
        <w:t xml:space="preserve">по т. 1 </w:t>
      </w:r>
      <w:r>
        <w:rPr>
          <w:sz w:val="24"/>
          <w:szCs w:val="24"/>
        </w:rPr>
        <w:t xml:space="preserve">от дневния ред </w:t>
      </w:r>
      <w:r>
        <w:rPr>
          <w:rStyle w:val="hps"/>
          <w:sz w:val="24"/>
          <w:szCs w:val="24"/>
        </w:rPr>
        <w:t>членовете на Асоциацията гласуват, както следва: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2122"/>
        <w:gridCol w:w="845"/>
        <w:gridCol w:w="844"/>
        <w:gridCol w:w="1233"/>
        <w:gridCol w:w="1835"/>
      </w:tblGrid>
      <w:tr w:rsidR="00B3569D" w:rsidTr="00274B0A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i/>
                <w:lang w:val="bg-BG"/>
              </w:rPr>
              <w:t>Име, презиме фамилия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i/>
                <w:lang w:val="bg-BG"/>
              </w:rPr>
              <w:t>Длъжност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i/>
                <w:lang w:val="bg-BG"/>
              </w:rPr>
              <w:t>Дял, %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i/>
                <w:lang w:val="bg-BG"/>
              </w:rPr>
              <w:t>Начин на гласуване</w:t>
            </w:r>
          </w:p>
        </w:tc>
      </w:tr>
      <w:tr w:rsidR="00B3569D" w:rsidTr="00274B0A">
        <w:trPr>
          <w:trHeight w:val="216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i/>
                <w:lang w:val="bg-BG"/>
              </w:rPr>
              <w:t>„За“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i/>
                <w:lang w:val="bg-BG"/>
              </w:rPr>
              <w:t>„Против“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„Въздържал се“</w:t>
            </w: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г-н Виктор Василев Стойчев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Председател АВиК-Ловеч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AC2A37" w:rsidRDefault="00B3569D" w:rsidP="005A1730">
            <w:pPr>
              <w:pStyle w:val="a"/>
              <w:spacing w:after="0"/>
            </w:pPr>
            <w:r w:rsidRPr="00AC2A37">
              <w:rPr>
                <w:rStyle w:val="hps"/>
                <w:rFonts w:ascii="Times New Roman" w:hAnsi="Times New Roman"/>
                <w:lang w:val="bg-BG"/>
              </w:rPr>
              <w:t>инж. Тихомир Михайлов Кукенски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AC2A37" w:rsidRDefault="00B3569D" w:rsidP="005A1730">
            <w:pPr>
              <w:pStyle w:val="a"/>
              <w:spacing w:after="0"/>
            </w:pPr>
            <w:r w:rsidRPr="00AC2A37">
              <w:rPr>
                <w:rStyle w:val="hps"/>
                <w:rFonts w:ascii="Times New Roman" w:hAnsi="Times New Roman"/>
                <w:lang w:val="bg-BG"/>
              </w:rPr>
              <w:t>Кмет на Община Априлци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02BF4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2</w:t>
            </w:r>
            <w:r>
              <w:rPr>
                <w:rStyle w:val="hps"/>
                <w:rFonts w:ascii="Times New Roman" w:hAnsi="Times New Roman"/>
              </w:rPr>
              <w:t>,85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5B4CFA" w:rsidRDefault="005B4CFA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5B4CFA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5B4CFA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д-р Красимир Веселинов Джонев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Кмет на Община Летница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2,7</w:t>
            </w:r>
            <w:r w:rsidR="00B3569D">
              <w:rPr>
                <w:rStyle w:val="hps"/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 w:rsidRPr="001E50CB">
              <w:rPr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F46E5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84434F" w:rsidRDefault="00C252DA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г-н</w:t>
            </w:r>
            <w:r w:rsidR="00B3569D" w:rsidRPr="0084434F">
              <w:rPr>
                <w:rStyle w:val="hps"/>
                <w:rFonts w:ascii="Times New Roman" w:hAnsi="Times New Roman"/>
                <w:lang w:val="bg-BG"/>
              </w:rPr>
              <w:t xml:space="preserve"> </w:t>
            </w:r>
            <w:r w:rsidR="005B4CFA">
              <w:rPr>
                <w:rStyle w:val="hps"/>
                <w:rFonts w:ascii="Times New Roman" w:hAnsi="Times New Roman"/>
                <w:lang w:val="bg-BG"/>
              </w:rPr>
              <w:t>Петър Дамянов Маринов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84434F" w:rsidRDefault="00C252DA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Зам.- к</w:t>
            </w:r>
            <w:r w:rsidR="00B3569D" w:rsidRPr="0084434F">
              <w:rPr>
                <w:rStyle w:val="hps"/>
                <w:rFonts w:ascii="Times New Roman" w:hAnsi="Times New Roman"/>
                <w:lang w:val="bg-BG"/>
              </w:rPr>
              <w:t>мет на Община Ловеч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34,68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spacing w:line="276" w:lineRule="auto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spacing w:line="276" w:lineRule="auto"/>
              <w:jc w:val="center"/>
            </w:pP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02BF4" w:rsidRDefault="0084434F" w:rsidP="005A1730">
            <w:pPr>
              <w:pStyle w:val="a"/>
              <w:spacing w:after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</w:t>
            </w:r>
            <w:r w:rsidRPr="00F7255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нж. Христина Петкова Ангелова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02BF4" w:rsidRDefault="00B3569D" w:rsidP="005A1730">
            <w:pPr>
              <w:pStyle w:val="a"/>
              <w:spacing w:after="0"/>
              <w:rPr>
                <w:color w:val="FF0000"/>
              </w:rPr>
            </w:pPr>
            <w:r w:rsidRPr="0084434F">
              <w:rPr>
                <w:rStyle w:val="hps"/>
                <w:rFonts w:ascii="Times New Roman" w:hAnsi="Times New Roman"/>
                <w:lang w:val="bg-BG"/>
              </w:rPr>
              <w:t>Директор на Дирекция „ПРУТ“, Община Луковит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02BF4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</w:rPr>
              <w:t>9,48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493FB6" w:rsidRDefault="00C252DA" w:rsidP="005A1730">
            <w:pPr>
              <w:pStyle w:val="a"/>
              <w:spacing w:after="0"/>
              <w:rPr>
                <w:lang w:val="bg-BG"/>
              </w:rPr>
            </w:pPr>
            <w:r>
              <w:rPr>
                <w:rStyle w:val="hps"/>
                <w:rFonts w:ascii="Times New Roman" w:hAnsi="Times New Roman"/>
                <w:lang w:val="bg-BG"/>
              </w:rPr>
              <w:t xml:space="preserve">г-н </w:t>
            </w:r>
            <w:r w:rsidR="00493FB6">
              <w:rPr>
                <w:rStyle w:val="hps"/>
                <w:rFonts w:ascii="Times New Roman" w:hAnsi="Times New Roman"/>
                <w:lang w:val="bg-BG"/>
              </w:rPr>
              <w:t>Борис Петков Врабевски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493FB6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Зам.-к</w:t>
            </w:r>
            <w:r w:rsidR="00B3569D">
              <w:rPr>
                <w:rStyle w:val="hps"/>
                <w:rFonts w:ascii="Times New Roman" w:hAnsi="Times New Roman"/>
                <w:lang w:val="bg-BG"/>
              </w:rPr>
              <w:t>мет на Община Тетевен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9,65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B3569D" w:rsidP="005A1730">
            <w:pPr>
              <w:pStyle w:val="a"/>
              <w:spacing w:after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5B4CFA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Въздържал се</w:t>
            </w: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г-н Станимир Йотов Петков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Кмет на Община Угърчин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2,68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 w:rsidRPr="001E50CB">
              <w:rPr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569D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A6E77" w:rsidRDefault="001A6E77" w:rsidP="005A1730">
            <w:pPr>
              <w:pStyle w:val="a"/>
              <w:spacing w:after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B3569D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Община Ябланица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102BF4" w:rsidP="005A1730">
            <w:pPr>
              <w:pStyle w:val="a"/>
              <w:spacing w:after="0"/>
              <w:jc w:val="center"/>
            </w:pPr>
            <w:r>
              <w:rPr>
                <w:rStyle w:val="hps"/>
                <w:rFonts w:ascii="Times New Roman" w:hAnsi="Times New Roman"/>
                <w:lang w:val="bg-BG"/>
              </w:rPr>
              <w:t>2,91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1E50C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 w:rsidRPr="001E50CB">
              <w:rPr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F46E5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Default="00F46E5B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3569D" w:rsidRDefault="00B3569D" w:rsidP="005A1730">
      <w:pPr>
        <w:pStyle w:val="NoSpacing"/>
        <w:widowControl w:val="0"/>
        <w:overflowPunct w:val="0"/>
        <w:autoSpaceDE w:val="0"/>
        <w:spacing w:line="276" w:lineRule="auto"/>
        <w:ind w:left="720"/>
        <w:jc w:val="both"/>
      </w:pPr>
    </w:p>
    <w:p w:rsidR="00B3569D" w:rsidRDefault="00B3569D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 </w:t>
      </w:r>
      <w:r w:rsidR="005B4CFA" w:rsidRPr="005B4CFA">
        <w:rPr>
          <w:rStyle w:val="hps"/>
          <w:rFonts w:ascii="Times New Roman" w:hAnsi="Times New Roman"/>
          <w:b/>
          <w:sz w:val="24"/>
          <w:szCs w:val="24"/>
        </w:rPr>
        <w:t>3</w:t>
      </w:r>
      <w:r w:rsidR="005B4CFA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гласа </w:t>
      </w:r>
      <w:r>
        <w:rPr>
          <w:rStyle w:val="hps"/>
          <w:rFonts w:ascii="Times New Roman" w:hAnsi="Times New Roman"/>
          <w:b/>
          <w:sz w:val="24"/>
          <w:szCs w:val="24"/>
        </w:rPr>
        <w:t>„За“</w:t>
      </w:r>
      <w:r>
        <w:rPr>
          <w:rStyle w:val="hps"/>
          <w:rFonts w:ascii="Times New Roman" w:hAnsi="Times New Roman"/>
          <w:sz w:val="24"/>
          <w:szCs w:val="24"/>
        </w:rPr>
        <w:t xml:space="preserve"> – </w:t>
      </w:r>
      <w:r w:rsidR="005331A1">
        <w:rPr>
          <w:rStyle w:val="hps"/>
          <w:rFonts w:ascii="Times New Roman" w:hAnsi="Times New Roman"/>
          <w:sz w:val="24"/>
          <w:szCs w:val="24"/>
        </w:rPr>
        <w:t>Държавата</w:t>
      </w:r>
      <w:r w:rsidR="005331A1" w:rsidRPr="005331A1">
        <w:rPr>
          <w:rFonts w:ascii="Times New Roman" w:hAnsi="Times New Roman"/>
          <w:sz w:val="24"/>
          <w:szCs w:val="24"/>
        </w:rPr>
        <w:t>, Община Ловеч</w:t>
      </w:r>
      <w:r w:rsidR="005B4CFA">
        <w:rPr>
          <w:rFonts w:ascii="Times New Roman" w:hAnsi="Times New Roman"/>
          <w:sz w:val="24"/>
          <w:szCs w:val="24"/>
        </w:rPr>
        <w:t xml:space="preserve"> и </w:t>
      </w:r>
      <w:r w:rsidR="005331A1" w:rsidRPr="005331A1">
        <w:rPr>
          <w:rFonts w:ascii="Times New Roman" w:hAnsi="Times New Roman"/>
          <w:sz w:val="24"/>
          <w:szCs w:val="24"/>
        </w:rPr>
        <w:t>Община Луковит</w:t>
      </w:r>
      <w:r w:rsidRPr="005331A1">
        <w:rPr>
          <w:rStyle w:val="hps"/>
          <w:rFonts w:ascii="Times New Roman" w:hAnsi="Times New Roman"/>
          <w:sz w:val="24"/>
          <w:szCs w:val="24"/>
        </w:rPr>
        <w:t xml:space="preserve">, (представляващо </w:t>
      </w:r>
      <w:r w:rsidR="005B4CFA" w:rsidRPr="005B4CFA">
        <w:rPr>
          <w:rStyle w:val="hps"/>
          <w:rFonts w:ascii="Times New Roman" w:hAnsi="Times New Roman"/>
          <w:b/>
          <w:sz w:val="24"/>
          <w:szCs w:val="24"/>
        </w:rPr>
        <w:t xml:space="preserve">89,13 </w:t>
      </w:r>
      <w:r w:rsidR="0078642A" w:rsidRPr="005B4CFA">
        <w:rPr>
          <w:rStyle w:val="hps"/>
          <w:rFonts w:ascii="Times New Roman" w:hAnsi="Times New Roman"/>
          <w:b/>
          <w:sz w:val="24"/>
          <w:szCs w:val="24"/>
        </w:rPr>
        <w:t>%</w:t>
      </w:r>
      <w:r w:rsidR="0078642A" w:rsidRPr="005B4CFA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4CFA">
        <w:rPr>
          <w:rStyle w:val="hps"/>
          <w:rFonts w:ascii="Times New Roman" w:hAnsi="Times New Roman"/>
          <w:sz w:val="24"/>
          <w:szCs w:val="24"/>
        </w:rPr>
        <w:t>от присъстващите</w:t>
      </w:r>
      <w:r w:rsidRPr="005331A1">
        <w:rPr>
          <w:rStyle w:val="hps"/>
          <w:rFonts w:ascii="Times New Roman" w:hAnsi="Times New Roman"/>
          <w:sz w:val="24"/>
          <w:szCs w:val="24"/>
        </w:rPr>
        <w:t>);</w:t>
      </w:r>
    </w:p>
    <w:p w:rsidR="00B3569D" w:rsidRDefault="0078642A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t xml:space="preserve">с </w:t>
      </w:r>
      <w:r w:rsidR="001E50CB" w:rsidRPr="00493FB6">
        <w:rPr>
          <w:rStyle w:val="hps"/>
          <w:rFonts w:ascii="Times New Roman" w:hAnsi="Times New Roman"/>
          <w:b/>
          <w:sz w:val="24"/>
          <w:szCs w:val="24"/>
        </w:rPr>
        <w:t>0</w:t>
      </w:r>
      <w:r w:rsidR="001E50CB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3569D">
        <w:rPr>
          <w:rStyle w:val="hps"/>
          <w:rFonts w:ascii="Times New Roman" w:hAnsi="Times New Roman"/>
          <w:sz w:val="24"/>
          <w:szCs w:val="24"/>
        </w:rPr>
        <w:t xml:space="preserve"> глас</w:t>
      </w:r>
      <w:r w:rsidR="00530D31">
        <w:rPr>
          <w:rStyle w:val="hps"/>
          <w:rFonts w:ascii="Times New Roman" w:hAnsi="Times New Roman"/>
          <w:sz w:val="24"/>
          <w:szCs w:val="24"/>
        </w:rPr>
        <w:t>а</w:t>
      </w:r>
      <w:r w:rsidR="00B3569D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30D31">
        <w:rPr>
          <w:rStyle w:val="hps"/>
          <w:rFonts w:ascii="Times New Roman" w:hAnsi="Times New Roman"/>
          <w:b/>
          <w:sz w:val="24"/>
          <w:szCs w:val="24"/>
        </w:rPr>
        <w:t>„Против“</w:t>
      </w:r>
      <w:r w:rsidR="00F46E5B" w:rsidRPr="00F46E5B">
        <w:rPr>
          <w:rStyle w:val="hps"/>
          <w:rFonts w:ascii="Times New Roman" w:hAnsi="Times New Roman"/>
          <w:sz w:val="24"/>
          <w:szCs w:val="24"/>
        </w:rPr>
        <w:t>;</w:t>
      </w:r>
    </w:p>
    <w:p w:rsidR="00B3569D" w:rsidRPr="005A1730" w:rsidRDefault="0078642A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  <w:rPr>
          <w:rStyle w:val="hps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с </w:t>
      </w:r>
      <w:r w:rsidR="005B4CFA" w:rsidRPr="005B4CFA">
        <w:rPr>
          <w:rStyle w:val="hps"/>
          <w:rFonts w:ascii="Times New Roman" w:hAnsi="Times New Roman"/>
          <w:b/>
          <w:sz w:val="24"/>
          <w:szCs w:val="24"/>
        </w:rPr>
        <w:t xml:space="preserve">1 </w:t>
      </w:r>
      <w:r w:rsidR="00B3569D" w:rsidRPr="005331A1">
        <w:rPr>
          <w:rStyle w:val="hps"/>
          <w:rFonts w:ascii="Times New Roman" w:hAnsi="Times New Roman"/>
          <w:sz w:val="24"/>
          <w:szCs w:val="24"/>
        </w:rPr>
        <w:t>глас</w:t>
      </w:r>
      <w:r w:rsidR="00530D31" w:rsidRPr="005331A1">
        <w:rPr>
          <w:rStyle w:val="hps"/>
          <w:rFonts w:ascii="Times New Roman" w:hAnsi="Times New Roman"/>
          <w:sz w:val="24"/>
          <w:szCs w:val="24"/>
        </w:rPr>
        <w:t>а</w:t>
      </w:r>
      <w:r w:rsidR="00B3569D" w:rsidRPr="005331A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3569D" w:rsidRPr="005331A1">
        <w:rPr>
          <w:rStyle w:val="hps"/>
          <w:rFonts w:ascii="Times New Roman" w:hAnsi="Times New Roman"/>
          <w:b/>
          <w:sz w:val="24"/>
          <w:szCs w:val="24"/>
        </w:rPr>
        <w:t>„Въздържал се“</w:t>
      </w:r>
      <w:r w:rsidR="005B4CFA">
        <w:rPr>
          <w:rStyle w:val="hps"/>
          <w:rFonts w:ascii="Times New Roman" w:hAnsi="Times New Roman"/>
          <w:b/>
          <w:sz w:val="24"/>
          <w:szCs w:val="24"/>
        </w:rPr>
        <w:t xml:space="preserve"> – </w:t>
      </w:r>
      <w:r w:rsidR="005B4CFA" w:rsidRPr="005B4CFA">
        <w:rPr>
          <w:rStyle w:val="hps"/>
          <w:rFonts w:ascii="Times New Roman" w:hAnsi="Times New Roman"/>
          <w:sz w:val="24"/>
          <w:szCs w:val="24"/>
        </w:rPr>
        <w:t xml:space="preserve">Община Тетевен (представляващо </w:t>
      </w:r>
      <w:r w:rsidR="005B4CFA" w:rsidRPr="005B4CFA">
        <w:rPr>
          <w:rStyle w:val="hps"/>
          <w:rFonts w:ascii="Times New Roman" w:hAnsi="Times New Roman"/>
          <w:b/>
          <w:sz w:val="24"/>
          <w:szCs w:val="24"/>
        </w:rPr>
        <w:t>10,87 %</w:t>
      </w:r>
      <w:r w:rsidR="005B4CFA" w:rsidRPr="005B4CFA">
        <w:rPr>
          <w:rStyle w:val="hps"/>
          <w:rFonts w:ascii="Times New Roman" w:hAnsi="Times New Roman"/>
          <w:sz w:val="24"/>
          <w:szCs w:val="24"/>
        </w:rPr>
        <w:t xml:space="preserve"> от присъстващите)</w:t>
      </w:r>
      <w:r w:rsidR="005A1730">
        <w:rPr>
          <w:rStyle w:val="hps"/>
          <w:rFonts w:ascii="Times New Roman" w:hAnsi="Times New Roman"/>
          <w:sz w:val="24"/>
          <w:szCs w:val="24"/>
        </w:rPr>
        <w:t>.</w:t>
      </w:r>
    </w:p>
    <w:p w:rsidR="005A1730" w:rsidRPr="005A1730" w:rsidRDefault="005A1730" w:rsidP="005A1730">
      <w:pPr>
        <w:pStyle w:val="NoSpacing"/>
        <w:spacing w:before="240" w:line="276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5A1730">
        <w:rPr>
          <w:rStyle w:val="hps"/>
          <w:rFonts w:ascii="Times New Roman" w:hAnsi="Times New Roman"/>
          <w:sz w:val="24"/>
          <w:szCs w:val="24"/>
        </w:rPr>
        <w:t xml:space="preserve">Съгласно чл. 14, ал. 4 от </w:t>
      </w:r>
      <w:proofErr w:type="spellStart"/>
      <w:r w:rsidRPr="005A1730">
        <w:rPr>
          <w:rStyle w:val="hps"/>
          <w:rFonts w:ascii="Times New Roman" w:hAnsi="Times New Roman"/>
          <w:sz w:val="24"/>
          <w:szCs w:val="24"/>
        </w:rPr>
        <w:t>ПОДАВиК</w:t>
      </w:r>
      <w:proofErr w:type="spellEnd"/>
      <w:r w:rsidRPr="005A1730">
        <w:rPr>
          <w:rStyle w:val="hps"/>
          <w:rFonts w:ascii="Times New Roman" w:hAnsi="Times New Roman"/>
          <w:sz w:val="24"/>
          <w:szCs w:val="24"/>
        </w:rPr>
        <w:t xml:space="preserve">, когато при провеждане на гласуване някой от представителите на общините от съответната асоциация, имащи право на глас, упражни това право с „против“ или „въздържал се“, следва съответният представител да представи писмено становище за това решение, което се включва в протокола. </w:t>
      </w:r>
    </w:p>
    <w:p w:rsidR="00DB352F" w:rsidRDefault="00DB352F" w:rsidP="0059231E">
      <w:pPr>
        <w:pStyle w:val="NoSpacing"/>
        <w:spacing w:before="240"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lastRenderedPageBreak/>
        <w:t xml:space="preserve">Председателят на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АВиК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– гр. Ловеч помоли представителя на Община Тетевен да предостави писмено становище за гласуването с „Въздържал се“, което да бъде включено в протокола от заседанието.  </w:t>
      </w:r>
    </w:p>
    <w:p w:rsidR="00DB352F" w:rsidRDefault="00DB352F" w:rsidP="0059231E">
      <w:pPr>
        <w:pStyle w:val="BodyTextIndent"/>
        <w:spacing w:after="240" w:line="276" w:lineRule="auto"/>
        <w:ind w:firstLine="0"/>
      </w:pPr>
      <w:r>
        <w:t xml:space="preserve">Представителят на Община Тетевен </w:t>
      </w:r>
      <w:r>
        <w:rPr>
          <w:b/>
        </w:rPr>
        <w:t xml:space="preserve">не предостави </w:t>
      </w:r>
      <w:r>
        <w:t>писмено становище за гласуването  с „Въздържал се“, което да бъде включено в протокола от заседанието.</w:t>
      </w:r>
    </w:p>
    <w:p w:rsidR="00DB352F" w:rsidRDefault="00DB352F" w:rsidP="0059231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 представяне на писмено становище се нарушава Правилника на асоциациите.</w:t>
      </w:r>
    </w:p>
    <w:p w:rsidR="00DB352F" w:rsidRDefault="00DB352F" w:rsidP="0059231E">
      <w:pPr>
        <w:pStyle w:val="NoSpacing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Неизпълнението на това изискване, регламентирано и в чл. 59, ал. 2, т. 4 от АПК, съставлява основание </w:t>
      </w:r>
      <w:r>
        <w:rPr>
          <w:rFonts w:ascii="Times New Roman" w:hAnsi="Times New Roman"/>
          <w:b/>
          <w:sz w:val="24"/>
          <w:szCs w:val="24"/>
        </w:rPr>
        <w:t>за отмяна на решението</w:t>
      </w:r>
      <w:r>
        <w:rPr>
          <w:rFonts w:ascii="Times New Roman" w:hAnsi="Times New Roman"/>
          <w:sz w:val="24"/>
          <w:szCs w:val="24"/>
        </w:rPr>
        <w:t xml:space="preserve"> по аргумент на чл. 146 от АПК. </w:t>
      </w:r>
    </w:p>
    <w:p w:rsidR="00DB352F" w:rsidRDefault="00DB352F" w:rsidP="005A1730">
      <w:pPr>
        <w:pStyle w:val="NoSpacing"/>
        <w:spacing w:before="240"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t>След преизчисляване на мандатите, по т.</w:t>
      </w:r>
      <w:r w:rsidR="005A1730">
        <w:rPr>
          <w:rStyle w:val="hps"/>
          <w:rFonts w:ascii="Times New Roman" w:hAnsi="Times New Roman"/>
          <w:sz w:val="24"/>
          <w:szCs w:val="24"/>
        </w:rPr>
        <w:t xml:space="preserve"> 1 от </w:t>
      </w:r>
      <w:r w:rsidR="001A6E77">
        <w:rPr>
          <w:rStyle w:val="hps"/>
          <w:rFonts w:ascii="Times New Roman" w:hAnsi="Times New Roman"/>
          <w:sz w:val="24"/>
          <w:szCs w:val="24"/>
        </w:rPr>
        <w:t>дневния</w:t>
      </w:r>
      <w:r w:rsidR="005A1730">
        <w:rPr>
          <w:rStyle w:val="hps"/>
          <w:rFonts w:ascii="Times New Roman" w:hAnsi="Times New Roman"/>
          <w:sz w:val="24"/>
          <w:szCs w:val="24"/>
        </w:rPr>
        <w:t xml:space="preserve"> ред с </w:t>
      </w:r>
      <w:r w:rsidR="005A1730" w:rsidRPr="005A1730">
        <w:rPr>
          <w:rStyle w:val="hps"/>
          <w:rFonts w:ascii="Times New Roman" w:hAnsi="Times New Roman"/>
          <w:b/>
          <w:sz w:val="24"/>
          <w:szCs w:val="24"/>
        </w:rPr>
        <w:t>3</w:t>
      </w:r>
      <w:r>
        <w:rPr>
          <w:rStyle w:val="hps"/>
          <w:rFonts w:ascii="Times New Roman" w:hAnsi="Times New Roman"/>
          <w:sz w:val="24"/>
          <w:szCs w:val="24"/>
        </w:rPr>
        <w:t xml:space="preserve"> гласа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„За“</w:t>
      </w:r>
      <w:r>
        <w:rPr>
          <w:rStyle w:val="hps"/>
          <w:rFonts w:ascii="Times New Roman" w:hAnsi="Times New Roman"/>
          <w:sz w:val="24"/>
          <w:szCs w:val="24"/>
        </w:rPr>
        <w:t xml:space="preserve"> (представляващо </w:t>
      </w:r>
      <w:r w:rsidR="005A1730">
        <w:rPr>
          <w:rStyle w:val="hps"/>
          <w:rFonts w:ascii="Times New Roman" w:hAnsi="Times New Roman"/>
          <w:b/>
          <w:sz w:val="24"/>
          <w:szCs w:val="24"/>
        </w:rPr>
        <w:t>100</w:t>
      </w:r>
      <w:r>
        <w:rPr>
          <w:rStyle w:val="hps"/>
          <w:rFonts w:ascii="Times New Roman" w:hAnsi="Times New Roman"/>
          <w:b/>
          <w:sz w:val="24"/>
          <w:szCs w:val="24"/>
        </w:rPr>
        <w:t>%</w:t>
      </w:r>
      <w:r>
        <w:rPr>
          <w:rStyle w:val="hps"/>
          <w:rFonts w:ascii="Times New Roman" w:hAnsi="Times New Roman"/>
          <w:sz w:val="24"/>
          <w:szCs w:val="24"/>
        </w:rPr>
        <w:t xml:space="preserve"> от получен</w:t>
      </w:r>
      <w:r w:rsidR="005A1730">
        <w:rPr>
          <w:rStyle w:val="hps"/>
          <w:rFonts w:ascii="Times New Roman" w:hAnsi="Times New Roman"/>
          <w:sz w:val="24"/>
          <w:szCs w:val="24"/>
        </w:rPr>
        <w:t xml:space="preserve">ите действителни мандати), при </w:t>
      </w:r>
      <w:r w:rsidR="005A1730" w:rsidRPr="005A1730">
        <w:rPr>
          <w:rStyle w:val="hps"/>
          <w:rFonts w:ascii="Times New Roman" w:hAnsi="Times New Roman"/>
          <w:b/>
          <w:sz w:val="24"/>
          <w:szCs w:val="24"/>
        </w:rPr>
        <w:t>0</w:t>
      </w:r>
      <w:r>
        <w:rPr>
          <w:rStyle w:val="hps"/>
          <w:rFonts w:ascii="Times New Roman" w:hAnsi="Times New Roman"/>
          <w:sz w:val="24"/>
          <w:szCs w:val="24"/>
        </w:rPr>
        <w:t xml:space="preserve"> глас „Против“ и при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1 отменен глас „Въздържал се“</w:t>
      </w:r>
      <w:r>
        <w:rPr>
          <w:rStyle w:val="hps"/>
          <w:rFonts w:ascii="Times New Roman" w:hAnsi="Times New Roman"/>
          <w:sz w:val="24"/>
          <w:szCs w:val="24"/>
        </w:rPr>
        <w:t xml:space="preserve"> – поради не представяне от Община Тетевен на писмено становище съгласно чл. 14, ал. 4 от Правилника, беше взето следното</w:t>
      </w:r>
      <w:r>
        <w:rPr>
          <w:rStyle w:val="hps"/>
          <w:sz w:val="24"/>
          <w:szCs w:val="24"/>
        </w:rPr>
        <w:t xml:space="preserve"> </w:t>
      </w:r>
    </w:p>
    <w:p w:rsidR="005A1730" w:rsidRDefault="005A1730" w:rsidP="005A1730">
      <w:pPr>
        <w:spacing w:before="100" w:line="276" w:lineRule="auto"/>
        <w:jc w:val="center"/>
        <w:rPr>
          <w:rStyle w:val="hps"/>
          <w:b/>
          <w:sz w:val="24"/>
          <w:szCs w:val="24"/>
        </w:rPr>
      </w:pPr>
    </w:p>
    <w:p w:rsidR="00B3569D" w:rsidRDefault="00B3569D" w:rsidP="005A1730">
      <w:pPr>
        <w:spacing w:before="100" w:line="276" w:lineRule="auto"/>
        <w:jc w:val="center"/>
        <w:rPr>
          <w:rStyle w:val="hps"/>
          <w:b/>
          <w:sz w:val="24"/>
          <w:szCs w:val="24"/>
        </w:rPr>
      </w:pPr>
      <w:r>
        <w:rPr>
          <w:rStyle w:val="hps"/>
          <w:b/>
          <w:sz w:val="24"/>
          <w:szCs w:val="24"/>
        </w:rPr>
        <w:t>Р Е Ш Е Н И Е:</w:t>
      </w:r>
    </w:p>
    <w:p w:rsidR="00493FB6" w:rsidRDefault="00493FB6" w:rsidP="005A1730">
      <w:pPr>
        <w:spacing w:before="100" w:line="276" w:lineRule="auto"/>
        <w:jc w:val="center"/>
      </w:pPr>
    </w:p>
    <w:p w:rsidR="00934642" w:rsidRPr="00934642" w:rsidRDefault="00934642" w:rsidP="005A1730">
      <w:pPr>
        <w:suppressAutoHyphens/>
        <w:spacing w:before="100" w:after="100" w:line="276" w:lineRule="auto"/>
        <w:jc w:val="both"/>
        <w:rPr>
          <w:rFonts w:ascii="Calibri" w:hAnsi="Calibri"/>
          <w:b/>
          <w:sz w:val="22"/>
          <w:szCs w:val="22"/>
        </w:rPr>
      </w:pPr>
      <w:r w:rsidRPr="00934642">
        <w:rPr>
          <w:b/>
          <w:bCs/>
          <w:sz w:val="24"/>
          <w:szCs w:val="24"/>
          <w:lang w:eastAsia="bg-BG"/>
        </w:rPr>
        <w:t xml:space="preserve">На основание чл. 198в, ал. 4, т. 10 от Закона за водите във връзка с чл. 9, ал. 2 от Правилника за организацията и дейността на асоциациите по водоснабдяване и канализация, Общото събрание на Асоциация по ВиК – гр. Ловеч </w:t>
      </w:r>
      <w:r w:rsidRPr="00934642">
        <w:rPr>
          <w:b/>
          <w:bCs/>
          <w:sz w:val="24"/>
          <w:szCs w:val="24"/>
          <w:u w:val="single"/>
          <w:lang w:eastAsia="bg-BG"/>
        </w:rPr>
        <w:t>приема</w:t>
      </w:r>
      <w:r w:rsidRPr="00934642">
        <w:rPr>
          <w:b/>
          <w:bCs/>
          <w:sz w:val="24"/>
          <w:szCs w:val="24"/>
          <w:lang w:eastAsia="bg-BG"/>
        </w:rPr>
        <w:t xml:space="preserve"> отчета за дейността за 2023 г. на Асоциация по ВиК на обособената територия, обслужвана от „ВиК“ АД – гр. Ловеч.</w:t>
      </w:r>
    </w:p>
    <w:p w:rsidR="00B3569D" w:rsidRDefault="00B3569D" w:rsidP="005A1730">
      <w:pPr>
        <w:spacing w:before="100" w:line="276" w:lineRule="auto"/>
        <w:jc w:val="both"/>
      </w:pPr>
    </w:p>
    <w:p w:rsidR="00D65A63" w:rsidRDefault="00B3569D" w:rsidP="005A1730">
      <w:pPr>
        <w:spacing w:before="100" w:line="276" w:lineRule="auto"/>
        <w:jc w:val="both"/>
        <w:rPr>
          <w:bCs/>
          <w:i/>
          <w:sz w:val="24"/>
          <w:szCs w:val="24"/>
          <w:lang w:eastAsia="bg-BG"/>
        </w:rPr>
      </w:pPr>
      <w:r>
        <w:rPr>
          <w:rStyle w:val="hps"/>
          <w:b/>
          <w:sz w:val="24"/>
          <w:szCs w:val="24"/>
        </w:rPr>
        <w:t>По т. 2</w:t>
      </w:r>
      <w:r>
        <w:rPr>
          <w:rStyle w:val="hps"/>
          <w:sz w:val="24"/>
          <w:szCs w:val="24"/>
        </w:rPr>
        <w:t xml:space="preserve"> от дневния ред предложен</w:t>
      </w:r>
      <w:r w:rsidR="00D65A63">
        <w:rPr>
          <w:rStyle w:val="hps"/>
          <w:sz w:val="24"/>
          <w:szCs w:val="24"/>
        </w:rPr>
        <w:t xml:space="preserve">ият проект за решение е: </w:t>
      </w:r>
      <w:r w:rsidR="00D65A63" w:rsidRPr="00D65A63">
        <w:rPr>
          <w:bCs/>
          <w:i/>
          <w:sz w:val="24"/>
          <w:szCs w:val="24"/>
          <w:lang w:eastAsia="bg-BG"/>
        </w:rPr>
        <w:t xml:space="preserve">Приемане на отчет </w:t>
      </w:r>
      <w:r w:rsidR="00934642">
        <w:rPr>
          <w:bCs/>
          <w:i/>
          <w:sz w:val="24"/>
          <w:szCs w:val="24"/>
          <w:lang w:eastAsia="bg-BG"/>
        </w:rPr>
        <w:t>за изпълнение на бюджета за 2023</w:t>
      </w:r>
      <w:r w:rsidR="00D65A63" w:rsidRPr="00D65A63">
        <w:rPr>
          <w:bCs/>
          <w:i/>
          <w:sz w:val="24"/>
          <w:szCs w:val="24"/>
          <w:lang w:eastAsia="bg-BG"/>
        </w:rPr>
        <w:t xml:space="preserve"> г. на Асоциация по ВиК на обособената територия, обслужвана от „ВиК“ АД – гр. Ловеч.</w:t>
      </w:r>
    </w:p>
    <w:p w:rsidR="00B3569D" w:rsidRDefault="00B3569D" w:rsidP="005A1730">
      <w:pPr>
        <w:spacing w:before="100" w:line="276" w:lineRule="auto"/>
        <w:jc w:val="both"/>
      </w:pPr>
      <w:r>
        <w:rPr>
          <w:sz w:val="24"/>
          <w:szCs w:val="24"/>
        </w:rPr>
        <w:t>В изпълнение на чл. 26 от Правилника е представен отчет за изпълнението на бюдже</w:t>
      </w:r>
      <w:r w:rsidR="00934642">
        <w:rPr>
          <w:sz w:val="24"/>
          <w:szCs w:val="24"/>
        </w:rPr>
        <w:t>та на Асоциацията по ВиК за 2023</w:t>
      </w:r>
      <w:r>
        <w:rPr>
          <w:sz w:val="24"/>
          <w:szCs w:val="24"/>
        </w:rPr>
        <w:t xml:space="preserve"> г. </w:t>
      </w:r>
      <w:r>
        <w:rPr>
          <w:bCs/>
          <w:sz w:val="24"/>
          <w:szCs w:val="24"/>
        </w:rPr>
        <w:t>и писмена обосновка към него.</w:t>
      </w:r>
    </w:p>
    <w:p w:rsidR="00B3569D" w:rsidRDefault="00B3569D" w:rsidP="005A1730">
      <w:pPr>
        <w:spacing w:before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бяха направени допълнителни коментари от присъстващите членове на Асоциацията.</w:t>
      </w:r>
    </w:p>
    <w:p w:rsidR="00B3569D" w:rsidRDefault="00B3569D" w:rsidP="005A1730">
      <w:pPr>
        <w:suppressAutoHyphens/>
        <w:spacing w:before="100" w:line="276" w:lineRule="auto"/>
        <w:jc w:val="both"/>
      </w:pPr>
      <w:r>
        <w:rPr>
          <w:sz w:val="24"/>
          <w:szCs w:val="24"/>
        </w:rPr>
        <w:t xml:space="preserve">Съобразно списъка с получените мандати от присъстващите представители на държавата и на общините, </w:t>
      </w:r>
      <w:r>
        <w:rPr>
          <w:rStyle w:val="hps"/>
          <w:sz w:val="24"/>
          <w:szCs w:val="24"/>
        </w:rPr>
        <w:t xml:space="preserve">по т. 2 </w:t>
      </w:r>
      <w:r>
        <w:rPr>
          <w:sz w:val="24"/>
          <w:szCs w:val="24"/>
        </w:rPr>
        <w:t xml:space="preserve">от дневния ред </w:t>
      </w:r>
      <w:r>
        <w:rPr>
          <w:rStyle w:val="hps"/>
          <w:sz w:val="24"/>
          <w:szCs w:val="24"/>
        </w:rPr>
        <w:t>членовете на Асоциацията гласуват, както следва: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2122"/>
        <w:gridCol w:w="845"/>
        <w:gridCol w:w="844"/>
        <w:gridCol w:w="1233"/>
        <w:gridCol w:w="1835"/>
      </w:tblGrid>
      <w:tr w:rsidR="00F46E5B" w:rsidTr="00274B0A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Име, презиме фамилия</w:t>
            </w:r>
          </w:p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Длъжност</w:t>
            </w:r>
          </w:p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Дял, %</w:t>
            </w:r>
          </w:p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Начин на гласуване</w:t>
            </w:r>
          </w:p>
        </w:tc>
      </w:tr>
      <w:tr w:rsidR="00F46E5B" w:rsidTr="00274B0A">
        <w:trPr>
          <w:trHeight w:val="216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pStyle w:val="a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pStyle w:val="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pStyle w:val="a"/>
              <w:spacing w:after="0"/>
              <w:jc w:val="center"/>
              <w:rPr>
                <w:rFonts w:ascii="Times New Roman" w:hAnsi="Times New Roman"/>
              </w:rPr>
            </w:pPr>
            <w:r w:rsidRPr="00F46E5B">
              <w:rPr>
                <w:rFonts w:ascii="Times New Roman" w:hAnsi="Times New Roman"/>
              </w:rPr>
              <w:t>„</w:t>
            </w:r>
            <w:proofErr w:type="spellStart"/>
            <w:r w:rsidRPr="00F46E5B">
              <w:rPr>
                <w:rFonts w:ascii="Times New Roman" w:hAnsi="Times New Roman"/>
              </w:rPr>
              <w:t>За</w:t>
            </w:r>
            <w:proofErr w:type="spellEnd"/>
            <w:r w:rsidRPr="00F46E5B">
              <w:rPr>
                <w:rFonts w:ascii="Times New Roman" w:hAnsi="Times New Roman"/>
              </w:rPr>
              <w:t>“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pStyle w:val="a"/>
              <w:spacing w:after="0"/>
              <w:jc w:val="center"/>
              <w:rPr>
                <w:rFonts w:ascii="Times New Roman" w:hAnsi="Times New Roman"/>
              </w:rPr>
            </w:pPr>
            <w:r w:rsidRPr="00F46E5B">
              <w:rPr>
                <w:rFonts w:ascii="Times New Roman" w:hAnsi="Times New Roman"/>
              </w:rPr>
              <w:t>„</w:t>
            </w:r>
            <w:proofErr w:type="spellStart"/>
            <w:r w:rsidRPr="00F46E5B">
              <w:rPr>
                <w:rFonts w:ascii="Times New Roman" w:hAnsi="Times New Roman"/>
              </w:rPr>
              <w:t>Против</w:t>
            </w:r>
            <w:proofErr w:type="spellEnd"/>
            <w:r w:rsidRPr="00F46E5B">
              <w:rPr>
                <w:rFonts w:ascii="Times New Roman" w:hAnsi="Times New Roman"/>
              </w:rPr>
              <w:t>“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„Въздържал се“</w:t>
            </w: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г-н Виктор Василев Стойчев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Председател АВиК-Ловеч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5B4CFA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инж. Тихомир Михайлов Кукенски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Кмет на Община Априлци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2,85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д-р Красимир Веселинов Джонев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Кмет на Община Летница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2,75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50CB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-</w:t>
            </w: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5B4CFA" w:rsidRDefault="005B4CFA" w:rsidP="005A1730">
            <w:pPr>
              <w:spacing w:line="276" w:lineRule="auto"/>
              <w:rPr>
                <w:sz w:val="22"/>
                <w:szCs w:val="22"/>
              </w:rPr>
            </w:pPr>
            <w:r w:rsidRPr="005B4CFA">
              <w:rPr>
                <w:rStyle w:val="hps"/>
                <w:sz w:val="22"/>
                <w:szCs w:val="22"/>
              </w:rPr>
              <w:t>г-н Петър Дамянов Маринов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Кмет на Община Ловеч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34,68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5B4CFA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lastRenderedPageBreak/>
              <w:t>инж. Христина Петкова Ангелова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Директор на Дирекция „ПРУТ“, Община Луковит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9,48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5B4CFA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5B4CFA" w:rsidRDefault="005B4CFA" w:rsidP="005A1730">
            <w:pPr>
              <w:spacing w:line="276" w:lineRule="auto"/>
              <w:rPr>
                <w:sz w:val="22"/>
                <w:szCs w:val="22"/>
              </w:rPr>
            </w:pPr>
            <w:r w:rsidRPr="005B4CFA">
              <w:rPr>
                <w:rStyle w:val="hps"/>
                <w:sz w:val="22"/>
                <w:szCs w:val="22"/>
              </w:rPr>
              <w:t xml:space="preserve">г-н Борис Петков </w:t>
            </w:r>
            <w:proofErr w:type="spellStart"/>
            <w:r w:rsidRPr="005B4CFA">
              <w:rPr>
                <w:rStyle w:val="hps"/>
                <w:sz w:val="22"/>
                <w:szCs w:val="22"/>
              </w:rPr>
              <w:t>Врабевски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Кмет на Община Тетевен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9,65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5B4CFA" w:rsidP="005A17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Въздържал се</w:t>
            </w: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г-н Станимир Йотов Петков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Кмет на Община Угърчин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2,68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50CB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-</w:t>
            </w:r>
          </w:p>
        </w:tc>
      </w:tr>
      <w:tr w:rsidR="00F46E5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1A6E77" w:rsidP="005A17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Община Ябланица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2,91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1E50CB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50CB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5B" w:rsidRPr="00F46E5B" w:rsidRDefault="00F46E5B" w:rsidP="005A1730">
            <w:pPr>
              <w:spacing w:line="276" w:lineRule="auto"/>
              <w:rPr>
                <w:sz w:val="22"/>
                <w:szCs w:val="22"/>
              </w:rPr>
            </w:pPr>
            <w:r w:rsidRPr="00F46E5B">
              <w:rPr>
                <w:sz w:val="22"/>
                <w:szCs w:val="22"/>
              </w:rPr>
              <w:t>-</w:t>
            </w:r>
          </w:p>
        </w:tc>
      </w:tr>
    </w:tbl>
    <w:p w:rsidR="00B3569D" w:rsidRDefault="00B3569D" w:rsidP="005A1730">
      <w:pPr>
        <w:pStyle w:val="NoSpacing"/>
        <w:widowControl w:val="0"/>
        <w:overflowPunct w:val="0"/>
        <w:autoSpaceDE w:val="0"/>
        <w:spacing w:line="276" w:lineRule="auto"/>
        <w:ind w:left="720"/>
        <w:jc w:val="both"/>
      </w:pPr>
    </w:p>
    <w:p w:rsidR="006A4E64" w:rsidRDefault="006A4E64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>3</w:t>
      </w:r>
      <w:r>
        <w:rPr>
          <w:rStyle w:val="hps"/>
          <w:rFonts w:ascii="Times New Roman" w:hAnsi="Times New Roman"/>
          <w:sz w:val="24"/>
          <w:szCs w:val="24"/>
        </w:rPr>
        <w:t xml:space="preserve"> гласа </w:t>
      </w:r>
      <w:r>
        <w:rPr>
          <w:rStyle w:val="hps"/>
          <w:rFonts w:ascii="Times New Roman" w:hAnsi="Times New Roman"/>
          <w:b/>
          <w:sz w:val="24"/>
          <w:szCs w:val="24"/>
        </w:rPr>
        <w:t>„За“</w:t>
      </w:r>
      <w:r>
        <w:rPr>
          <w:rStyle w:val="hps"/>
          <w:rFonts w:ascii="Times New Roman" w:hAnsi="Times New Roman"/>
          <w:sz w:val="24"/>
          <w:szCs w:val="24"/>
        </w:rPr>
        <w:t xml:space="preserve"> – Държавата</w:t>
      </w:r>
      <w:r w:rsidRPr="005331A1">
        <w:rPr>
          <w:rFonts w:ascii="Times New Roman" w:hAnsi="Times New Roman"/>
          <w:sz w:val="24"/>
          <w:szCs w:val="24"/>
        </w:rPr>
        <w:t>, Община Ловеч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331A1">
        <w:rPr>
          <w:rFonts w:ascii="Times New Roman" w:hAnsi="Times New Roman"/>
          <w:sz w:val="24"/>
          <w:szCs w:val="24"/>
        </w:rPr>
        <w:t>Община Луковит</w:t>
      </w:r>
      <w:r w:rsidRPr="005331A1">
        <w:rPr>
          <w:rStyle w:val="hps"/>
          <w:rFonts w:ascii="Times New Roman" w:hAnsi="Times New Roman"/>
          <w:sz w:val="24"/>
          <w:szCs w:val="24"/>
        </w:rPr>
        <w:t xml:space="preserve">, (представляващо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>89,13 %</w:t>
      </w:r>
      <w:r w:rsidRPr="005B4CFA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от присъстващите</w:t>
      </w:r>
      <w:r w:rsidRPr="005331A1">
        <w:rPr>
          <w:rStyle w:val="hps"/>
          <w:rFonts w:ascii="Times New Roman" w:hAnsi="Times New Roman"/>
          <w:sz w:val="24"/>
          <w:szCs w:val="24"/>
        </w:rPr>
        <w:t>);</w:t>
      </w:r>
    </w:p>
    <w:p w:rsidR="006A4E64" w:rsidRDefault="006A4E64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t xml:space="preserve">с </w:t>
      </w:r>
      <w:r w:rsidRPr="00493FB6">
        <w:rPr>
          <w:rStyle w:val="hps"/>
          <w:rFonts w:ascii="Times New Roman" w:hAnsi="Times New Roman"/>
          <w:b/>
          <w:sz w:val="24"/>
          <w:szCs w:val="24"/>
        </w:rPr>
        <w:t>0</w:t>
      </w:r>
      <w:r>
        <w:rPr>
          <w:rStyle w:val="hps"/>
          <w:rFonts w:ascii="Times New Roman" w:hAnsi="Times New Roman"/>
          <w:sz w:val="24"/>
          <w:szCs w:val="24"/>
        </w:rPr>
        <w:t xml:space="preserve">  гласа </w:t>
      </w:r>
      <w:r>
        <w:rPr>
          <w:rStyle w:val="hps"/>
          <w:rFonts w:ascii="Times New Roman" w:hAnsi="Times New Roman"/>
          <w:b/>
          <w:sz w:val="24"/>
          <w:szCs w:val="24"/>
        </w:rPr>
        <w:t>„Против“</w:t>
      </w:r>
      <w:r w:rsidRPr="00F46E5B">
        <w:rPr>
          <w:rStyle w:val="hps"/>
          <w:rFonts w:ascii="Times New Roman" w:hAnsi="Times New Roman"/>
          <w:sz w:val="24"/>
          <w:szCs w:val="24"/>
        </w:rPr>
        <w:t>;</w:t>
      </w:r>
    </w:p>
    <w:p w:rsidR="006A4E64" w:rsidRPr="005B4CFA" w:rsidRDefault="006A4E64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  <w:rPr>
          <w:rStyle w:val="hps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с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 xml:space="preserve">1 </w:t>
      </w:r>
      <w:r w:rsidRPr="005331A1">
        <w:rPr>
          <w:rStyle w:val="hps"/>
          <w:rFonts w:ascii="Times New Roman" w:hAnsi="Times New Roman"/>
          <w:sz w:val="24"/>
          <w:szCs w:val="24"/>
        </w:rPr>
        <w:t xml:space="preserve">гласа </w:t>
      </w:r>
      <w:r w:rsidRPr="005331A1">
        <w:rPr>
          <w:rStyle w:val="hps"/>
          <w:rFonts w:ascii="Times New Roman" w:hAnsi="Times New Roman"/>
          <w:b/>
          <w:sz w:val="24"/>
          <w:szCs w:val="24"/>
        </w:rPr>
        <w:t>„Въздържал се“</w:t>
      </w:r>
      <w:r>
        <w:rPr>
          <w:rStyle w:val="hps"/>
          <w:rFonts w:ascii="Times New Roman" w:hAnsi="Times New Roman"/>
          <w:b/>
          <w:sz w:val="24"/>
          <w:szCs w:val="24"/>
        </w:rPr>
        <w:t xml:space="preserve"> – </w:t>
      </w:r>
      <w:r w:rsidRPr="005B4CFA">
        <w:rPr>
          <w:rStyle w:val="hps"/>
          <w:rFonts w:ascii="Times New Roman" w:hAnsi="Times New Roman"/>
          <w:sz w:val="24"/>
          <w:szCs w:val="24"/>
        </w:rPr>
        <w:t xml:space="preserve">Община Тетевен (представляващо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>10,87 %</w:t>
      </w:r>
      <w:r w:rsidRPr="005B4CFA">
        <w:rPr>
          <w:rStyle w:val="hps"/>
          <w:rFonts w:ascii="Times New Roman" w:hAnsi="Times New Roman"/>
          <w:sz w:val="24"/>
          <w:szCs w:val="24"/>
        </w:rPr>
        <w:t xml:space="preserve"> от присъстващите)</w:t>
      </w:r>
      <w:r w:rsidR="001A6E77">
        <w:rPr>
          <w:rStyle w:val="hps"/>
          <w:rFonts w:ascii="Times New Roman" w:hAnsi="Times New Roman"/>
          <w:sz w:val="24"/>
          <w:szCs w:val="24"/>
        </w:rPr>
        <w:t>.</w:t>
      </w:r>
    </w:p>
    <w:p w:rsidR="005A1730" w:rsidRDefault="005A1730" w:rsidP="005A1730">
      <w:pPr>
        <w:pStyle w:val="BodyTextIndent"/>
        <w:spacing w:after="240" w:line="276" w:lineRule="auto"/>
        <w:ind w:firstLine="0"/>
      </w:pPr>
      <w:r>
        <w:t xml:space="preserve">Представителят на Община Тетевен </w:t>
      </w:r>
      <w:r>
        <w:rPr>
          <w:b/>
        </w:rPr>
        <w:t xml:space="preserve">не предостави </w:t>
      </w:r>
      <w:r>
        <w:t>писмено становище за гласуването  с „Въздържал се“, което да бъде включено в протокола от заседанието.</w:t>
      </w:r>
    </w:p>
    <w:p w:rsidR="005A1730" w:rsidRDefault="005A1730" w:rsidP="005A1730">
      <w:pPr>
        <w:pStyle w:val="NoSpacing"/>
        <w:spacing w:before="240"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t>След преизчисляване на мандатите, по т.</w:t>
      </w:r>
      <w:r w:rsidR="001A6E77">
        <w:rPr>
          <w:rStyle w:val="hps"/>
          <w:rFonts w:ascii="Times New Roman" w:hAnsi="Times New Roman"/>
          <w:sz w:val="24"/>
          <w:szCs w:val="24"/>
        </w:rPr>
        <w:t xml:space="preserve"> 2 от дневния</w:t>
      </w:r>
      <w:r>
        <w:rPr>
          <w:rStyle w:val="hps"/>
          <w:rFonts w:ascii="Times New Roman" w:hAnsi="Times New Roman"/>
          <w:sz w:val="24"/>
          <w:szCs w:val="24"/>
        </w:rPr>
        <w:t xml:space="preserve"> ред с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3</w:t>
      </w:r>
      <w:r>
        <w:rPr>
          <w:rStyle w:val="hps"/>
          <w:rFonts w:ascii="Times New Roman" w:hAnsi="Times New Roman"/>
          <w:sz w:val="24"/>
          <w:szCs w:val="24"/>
        </w:rPr>
        <w:t xml:space="preserve"> гласа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„За“</w:t>
      </w:r>
      <w:r>
        <w:rPr>
          <w:rStyle w:val="hps"/>
          <w:rFonts w:ascii="Times New Roman" w:hAnsi="Times New Roman"/>
          <w:sz w:val="24"/>
          <w:szCs w:val="24"/>
        </w:rPr>
        <w:t xml:space="preserve"> (представляващо </w:t>
      </w:r>
      <w:r>
        <w:rPr>
          <w:rStyle w:val="hps"/>
          <w:rFonts w:ascii="Times New Roman" w:hAnsi="Times New Roman"/>
          <w:b/>
          <w:sz w:val="24"/>
          <w:szCs w:val="24"/>
        </w:rPr>
        <w:t>100%</w:t>
      </w:r>
      <w:r>
        <w:rPr>
          <w:rStyle w:val="hps"/>
          <w:rFonts w:ascii="Times New Roman" w:hAnsi="Times New Roman"/>
          <w:sz w:val="24"/>
          <w:szCs w:val="24"/>
        </w:rPr>
        <w:t xml:space="preserve"> от получените действителни мандати), при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0</w:t>
      </w:r>
      <w:r>
        <w:rPr>
          <w:rStyle w:val="hps"/>
          <w:rFonts w:ascii="Times New Roman" w:hAnsi="Times New Roman"/>
          <w:sz w:val="24"/>
          <w:szCs w:val="24"/>
        </w:rPr>
        <w:t xml:space="preserve"> глас „Против“ и при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1 отменен глас „Въздържал се“</w:t>
      </w:r>
      <w:r>
        <w:rPr>
          <w:rStyle w:val="hps"/>
          <w:rFonts w:ascii="Times New Roman" w:hAnsi="Times New Roman"/>
          <w:sz w:val="24"/>
          <w:szCs w:val="24"/>
        </w:rPr>
        <w:t xml:space="preserve"> – поради не представяне от Община Тетевен на писмено становище съгласно чл. 14, ал. 4 от Правилника, беше взето следното</w:t>
      </w:r>
      <w:r>
        <w:rPr>
          <w:rStyle w:val="hps"/>
          <w:sz w:val="24"/>
          <w:szCs w:val="24"/>
        </w:rPr>
        <w:t xml:space="preserve"> </w:t>
      </w:r>
    </w:p>
    <w:p w:rsidR="00493FB6" w:rsidRDefault="00493FB6" w:rsidP="005A1730">
      <w:pPr>
        <w:spacing w:before="100" w:line="276" w:lineRule="auto"/>
        <w:jc w:val="center"/>
        <w:rPr>
          <w:rStyle w:val="hps"/>
          <w:b/>
          <w:sz w:val="24"/>
          <w:szCs w:val="24"/>
        </w:rPr>
      </w:pPr>
    </w:p>
    <w:p w:rsidR="00B3569D" w:rsidRDefault="00B3569D" w:rsidP="005A1730">
      <w:pPr>
        <w:spacing w:before="100" w:line="276" w:lineRule="auto"/>
        <w:jc w:val="center"/>
        <w:rPr>
          <w:rStyle w:val="hps"/>
          <w:b/>
          <w:sz w:val="24"/>
          <w:szCs w:val="24"/>
        </w:rPr>
      </w:pPr>
      <w:r>
        <w:rPr>
          <w:rStyle w:val="hps"/>
          <w:b/>
          <w:sz w:val="24"/>
          <w:szCs w:val="24"/>
        </w:rPr>
        <w:t>Р Е Ш Е Н И Е:</w:t>
      </w:r>
    </w:p>
    <w:p w:rsidR="00493FB6" w:rsidRDefault="00493FB6" w:rsidP="005A1730">
      <w:pPr>
        <w:spacing w:before="100" w:line="276" w:lineRule="auto"/>
        <w:jc w:val="center"/>
      </w:pPr>
    </w:p>
    <w:p w:rsidR="00B3569D" w:rsidRDefault="004D4840" w:rsidP="005A1730">
      <w:pPr>
        <w:spacing w:before="100" w:line="276" w:lineRule="auto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4D4840">
        <w:rPr>
          <w:b/>
          <w:bCs/>
          <w:i/>
          <w:sz w:val="24"/>
          <w:szCs w:val="24"/>
          <w:lang w:eastAsia="bg-BG"/>
        </w:rPr>
        <w:t xml:space="preserve">На основание чл. 26, ал. 3 във връзка с чл. 9, ал. 2 от Правилника за организацията и дейността на асоциациите по водоснабдяване и канализация, Общото събрание на Асоциация по ВиК – гр. Ловеч </w:t>
      </w:r>
      <w:r w:rsidRPr="004D4840">
        <w:rPr>
          <w:b/>
          <w:bCs/>
          <w:i/>
          <w:sz w:val="24"/>
          <w:szCs w:val="24"/>
          <w:u w:val="single"/>
          <w:lang w:eastAsia="bg-BG"/>
        </w:rPr>
        <w:t>приема</w:t>
      </w:r>
      <w:r w:rsidRPr="004D4840">
        <w:rPr>
          <w:b/>
          <w:bCs/>
          <w:i/>
          <w:sz w:val="24"/>
          <w:szCs w:val="24"/>
          <w:lang w:eastAsia="bg-BG"/>
        </w:rPr>
        <w:t xml:space="preserve"> отчета </w:t>
      </w:r>
      <w:r w:rsidR="004D74B3">
        <w:rPr>
          <w:b/>
          <w:bCs/>
          <w:i/>
          <w:sz w:val="24"/>
          <w:szCs w:val="24"/>
          <w:lang w:eastAsia="bg-BG"/>
        </w:rPr>
        <w:t>за изпълнение на бюджета за 2023</w:t>
      </w:r>
      <w:r w:rsidRPr="004D4840">
        <w:rPr>
          <w:b/>
          <w:bCs/>
          <w:i/>
          <w:sz w:val="24"/>
          <w:szCs w:val="24"/>
          <w:lang w:eastAsia="bg-BG"/>
        </w:rPr>
        <w:t xml:space="preserve"> г. на Асоциация по ВиК на обособената територия, обслужвана от „ВиК“ АД – гр. Ловеч.</w:t>
      </w:r>
    </w:p>
    <w:p w:rsidR="004D4840" w:rsidRPr="004D4840" w:rsidRDefault="004D4840" w:rsidP="005A1730">
      <w:pPr>
        <w:spacing w:before="100" w:line="276" w:lineRule="auto"/>
        <w:jc w:val="both"/>
        <w:rPr>
          <w:rFonts w:ascii="Calibri" w:hAnsi="Calibri"/>
          <w:b/>
          <w:i/>
          <w:sz w:val="22"/>
          <w:szCs w:val="22"/>
          <w:lang w:val="en-US"/>
        </w:rPr>
      </w:pPr>
    </w:p>
    <w:p w:rsidR="00934642" w:rsidRDefault="00B3569D" w:rsidP="005A1730">
      <w:pPr>
        <w:spacing w:before="100" w:line="276" w:lineRule="auto"/>
        <w:jc w:val="both"/>
        <w:rPr>
          <w:bCs/>
          <w:i/>
          <w:sz w:val="24"/>
          <w:szCs w:val="24"/>
          <w:lang w:eastAsia="bg-BG"/>
        </w:rPr>
      </w:pPr>
      <w:r w:rsidRPr="000F2A1B">
        <w:rPr>
          <w:rStyle w:val="hps"/>
          <w:b/>
          <w:sz w:val="24"/>
          <w:szCs w:val="24"/>
        </w:rPr>
        <w:t>По т. 3</w:t>
      </w:r>
      <w:r w:rsidRPr="000F2A1B">
        <w:rPr>
          <w:rStyle w:val="hps"/>
          <w:sz w:val="24"/>
          <w:szCs w:val="24"/>
        </w:rPr>
        <w:t xml:space="preserve"> от дневния ред пр</w:t>
      </w:r>
      <w:r w:rsidR="00D65A63" w:rsidRPr="000F2A1B">
        <w:rPr>
          <w:rStyle w:val="hps"/>
          <w:sz w:val="24"/>
          <w:szCs w:val="24"/>
        </w:rPr>
        <w:t xml:space="preserve">едложеният проект за решение е: </w:t>
      </w:r>
      <w:r w:rsidR="00934642" w:rsidRPr="00934642">
        <w:rPr>
          <w:bCs/>
          <w:i/>
          <w:sz w:val="24"/>
          <w:szCs w:val="24"/>
          <w:lang w:eastAsia="bg-BG"/>
        </w:rPr>
        <w:t xml:space="preserve">Приемане на бюджета за 2024 г. на Асоциация по ВиК на обособената територия, обслужвана от „ВиК“ АД – гр. Ловеч, съгласно чл. 21 от Правилника за организацията и дейността на асоциациите по водоснабдяване и канализация. </w:t>
      </w:r>
    </w:p>
    <w:p w:rsidR="00D65A63" w:rsidRDefault="00D65A63" w:rsidP="005A1730">
      <w:pPr>
        <w:spacing w:before="100" w:line="276" w:lineRule="auto"/>
        <w:jc w:val="both"/>
      </w:pPr>
      <w:r>
        <w:rPr>
          <w:sz w:val="24"/>
          <w:szCs w:val="24"/>
        </w:rPr>
        <w:t>В изпълнение на чл. 20, ал. 1 от Правилника бюджет</w:t>
      </w:r>
      <w:r w:rsidR="000503AE">
        <w:rPr>
          <w:sz w:val="24"/>
          <w:szCs w:val="24"/>
        </w:rPr>
        <w:t>ът на Асоциацията по ВиК за 2024</w:t>
      </w:r>
      <w:r>
        <w:rPr>
          <w:sz w:val="24"/>
          <w:szCs w:val="24"/>
        </w:rPr>
        <w:t xml:space="preserve"> г.  се </w:t>
      </w:r>
      <w:r w:rsidRPr="00D65A63">
        <w:rPr>
          <w:sz w:val="24"/>
          <w:szCs w:val="24"/>
        </w:rPr>
        <w:t xml:space="preserve">съставя въз основа на планираните годишни разходи, необходими за нормалното осъществяване на функциите на асоциацията </w:t>
      </w:r>
      <w:r>
        <w:rPr>
          <w:bCs/>
          <w:sz w:val="24"/>
          <w:szCs w:val="24"/>
        </w:rPr>
        <w:t>и писмена обосновка към него.</w:t>
      </w:r>
    </w:p>
    <w:p w:rsidR="00D65A63" w:rsidRDefault="00D65A63" w:rsidP="005A1730">
      <w:pPr>
        <w:spacing w:before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бяха направени допълнителни коментари от присъстващите членове на Асоциацията.</w:t>
      </w:r>
    </w:p>
    <w:p w:rsidR="00B3569D" w:rsidRDefault="00B3569D" w:rsidP="005A1730">
      <w:pPr>
        <w:spacing w:before="100" w:line="276" w:lineRule="auto"/>
        <w:jc w:val="both"/>
        <w:rPr>
          <w:rStyle w:val="hps"/>
          <w:sz w:val="24"/>
          <w:szCs w:val="24"/>
        </w:rPr>
      </w:pPr>
      <w:r w:rsidRPr="000F2A1B">
        <w:rPr>
          <w:sz w:val="24"/>
          <w:szCs w:val="24"/>
        </w:rPr>
        <w:t xml:space="preserve">Съобразно списъка с получените мандати от присъстващите представители на държавата и на общините, </w:t>
      </w:r>
      <w:r w:rsidRPr="000F2A1B">
        <w:rPr>
          <w:rStyle w:val="hps"/>
          <w:sz w:val="24"/>
          <w:szCs w:val="24"/>
        </w:rPr>
        <w:t xml:space="preserve">по т. 3 </w:t>
      </w:r>
      <w:r w:rsidRPr="000F2A1B">
        <w:rPr>
          <w:sz w:val="24"/>
          <w:szCs w:val="24"/>
        </w:rPr>
        <w:t xml:space="preserve">от дневния ред </w:t>
      </w:r>
      <w:r w:rsidRPr="000F2A1B">
        <w:rPr>
          <w:rStyle w:val="hps"/>
          <w:sz w:val="24"/>
          <w:szCs w:val="24"/>
        </w:rPr>
        <w:t>членовете на Асоциацията гласуват, както следва:</w:t>
      </w:r>
    </w:p>
    <w:p w:rsidR="001A6E77" w:rsidRPr="000F2A1B" w:rsidRDefault="001A6E77" w:rsidP="005A1730">
      <w:pPr>
        <w:spacing w:before="100"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2122"/>
        <w:gridCol w:w="845"/>
        <w:gridCol w:w="844"/>
        <w:gridCol w:w="1233"/>
        <w:gridCol w:w="1835"/>
      </w:tblGrid>
      <w:tr w:rsidR="000F2A1B" w:rsidRPr="000F2A1B" w:rsidTr="00274B0A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i/>
                <w:lang w:val="bg-BG"/>
              </w:rPr>
              <w:lastRenderedPageBreak/>
              <w:t>Име, презиме фамилия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i/>
                <w:lang w:val="bg-BG"/>
              </w:rPr>
              <w:t>Длъжност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i/>
                <w:lang w:val="bg-BG"/>
              </w:rPr>
              <w:t>Дял, %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i/>
                <w:lang w:val="bg-BG"/>
              </w:rPr>
              <w:t>Начин на гласуване</w:t>
            </w:r>
          </w:p>
        </w:tc>
      </w:tr>
      <w:tr w:rsidR="000F2A1B" w:rsidRPr="000F2A1B" w:rsidTr="00274B0A">
        <w:trPr>
          <w:trHeight w:val="216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i/>
                <w:lang w:val="bg-BG"/>
              </w:rPr>
              <w:t>„За“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i/>
                <w:lang w:val="bg-BG"/>
              </w:rPr>
              <w:t>„Против“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9D" w:rsidRPr="000F2A1B" w:rsidRDefault="00B3569D" w:rsidP="005A173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F2A1B">
              <w:rPr>
                <w:i/>
                <w:sz w:val="22"/>
                <w:szCs w:val="22"/>
              </w:rPr>
              <w:t>„Въздържал се“</w:t>
            </w: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Default="004021E7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г-н Виктор Василев Стойчев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Председател АВиК-Ловеч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02BF4" w:rsidRDefault="004021E7" w:rsidP="005A1730">
            <w:pPr>
              <w:pStyle w:val="a"/>
              <w:spacing w:after="0"/>
              <w:rPr>
                <w:color w:val="FF0000"/>
              </w:rPr>
            </w:pPr>
            <w:r w:rsidRPr="00AC2A37">
              <w:rPr>
                <w:rStyle w:val="hps"/>
                <w:rFonts w:ascii="Times New Roman" w:hAnsi="Times New Roman"/>
                <w:lang w:val="bg-BG"/>
              </w:rPr>
              <w:t>инж. Тихомир Михайлов Кукенски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Кмет на Община Априлци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2</w:t>
            </w:r>
            <w:r w:rsidRPr="000F2A1B">
              <w:rPr>
                <w:rStyle w:val="hps"/>
                <w:rFonts w:ascii="Times New Roman" w:hAnsi="Times New Roman"/>
              </w:rPr>
              <w:t>,85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5B4CFA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5B4CFA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5B4CFA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Default="004021E7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д-р Красимир Веселинов Джонев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Кмет на Община Летница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2,75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F46E5B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E50CB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F46E5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F46E5B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84434F" w:rsidRDefault="005B4CFA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г-н</w:t>
            </w:r>
            <w:r w:rsidRPr="0084434F">
              <w:rPr>
                <w:rStyle w:val="hps"/>
                <w:rFonts w:ascii="Times New Roman" w:hAnsi="Times New Roman"/>
                <w:lang w:val="bg-BG"/>
              </w:rPr>
              <w:t xml:space="preserve"> </w:t>
            </w:r>
            <w:r>
              <w:rPr>
                <w:rStyle w:val="hps"/>
                <w:rFonts w:ascii="Times New Roman" w:hAnsi="Times New Roman"/>
                <w:lang w:val="bg-BG"/>
              </w:rPr>
              <w:t>Петър Дамянов Маринов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Кмет на Община Ловеч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34,68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02BF4" w:rsidRDefault="004021E7" w:rsidP="005A1730">
            <w:pPr>
              <w:pStyle w:val="a"/>
              <w:spacing w:after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</w:t>
            </w:r>
            <w:r w:rsidRPr="00F7255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нж. Христина Петкова Ангелова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Директор на Дирекция „ПРУТ“, Община Луковит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</w:rPr>
              <w:t>9,48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5B4CFA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Default="005B4CFA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 xml:space="preserve">г-н Борис Петков </w:t>
            </w:r>
            <w:proofErr w:type="spellStart"/>
            <w:r>
              <w:rPr>
                <w:rStyle w:val="hps"/>
                <w:rFonts w:ascii="Times New Roman" w:hAnsi="Times New Roman"/>
                <w:lang w:val="bg-BG"/>
              </w:rPr>
              <w:t>Врабевски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Кмет на Община Тетевен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9,65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4021E7" w:rsidP="005A1730">
            <w:pPr>
              <w:pStyle w:val="a"/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5B4CFA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Въздържал се</w:t>
            </w: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Default="004021E7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г-н Станимир Йотов Петков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Кмет на Община Угърчин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2,68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 w:rsidRPr="001E50CB">
              <w:rPr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F46E5B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1E7" w:rsidRPr="000F2A1B" w:rsidTr="00274B0A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Default="001A6E77" w:rsidP="005A1730">
            <w:pPr>
              <w:pStyle w:val="a"/>
              <w:spacing w:after="0"/>
            </w:pPr>
            <w:r>
              <w:rPr>
                <w:rStyle w:val="hps"/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Община Ябланица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4021E7" w:rsidP="005A1730">
            <w:pPr>
              <w:pStyle w:val="a"/>
              <w:spacing w:after="0"/>
              <w:jc w:val="center"/>
            </w:pPr>
            <w:r w:rsidRPr="000F2A1B">
              <w:rPr>
                <w:rStyle w:val="hps"/>
                <w:rFonts w:ascii="Times New Roman" w:hAnsi="Times New Roman"/>
                <w:lang w:val="bg-BG"/>
              </w:rPr>
              <w:t>2,91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1E50C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 w:rsidRPr="001E50CB">
              <w:rPr>
                <w:lang w:val="bg-BG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F46E5B" w:rsidRDefault="00F46E5B" w:rsidP="005A1730">
            <w:pPr>
              <w:pStyle w:val="a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7" w:rsidRPr="000F2A1B" w:rsidRDefault="00F46E5B" w:rsidP="005A1730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E50CB" w:rsidRPr="001E50CB" w:rsidRDefault="001E50CB" w:rsidP="005A1730">
      <w:pPr>
        <w:pStyle w:val="NoSpacing"/>
        <w:widowControl w:val="0"/>
        <w:overflowPunct w:val="0"/>
        <w:autoSpaceDE w:val="0"/>
        <w:spacing w:line="276" w:lineRule="auto"/>
        <w:ind w:left="720"/>
        <w:jc w:val="both"/>
      </w:pPr>
    </w:p>
    <w:p w:rsidR="006A4E64" w:rsidRDefault="006A4E64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>3</w:t>
      </w:r>
      <w:r>
        <w:rPr>
          <w:rStyle w:val="hps"/>
          <w:rFonts w:ascii="Times New Roman" w:hAnsi="Times New Roman"/>
          <w:sz w:val="24"/>
          <w:szCs w:val="24"/>
        </w:rPr>
        <w:t xml:space="preserve"> гласа </w:t>
      </w:r>
      <w:r>
        <w:rPr>
          <w:rStyle w:val="hps"/>
          <w:rFonts w:ascii="Times New Roman" w:hAnsi="Times New Roman"/>
          <w:b/>
          <w:sz w:val="24"/>
          <w:szCs w:val="24"/>
        </w:rPr>
        <w:t>„За“</w:t>
      </w:r>
      <w:r>
        <w:rPr>
          <w:rStyle w:val="hps"/>
          <w:rFonts w:ascii="Times New Roman" w:hAnsi="Times New Roman"/>
          <w:sz w:val="24"/>
          <w:szCs w:val="24"/>
        </w:rPr>
        <w:t xml:space="preserve"> – Държавата</w:t>
      </w:r>
      <w:r w:rsidRPr="005331A1">
        <w:rPr>
          <w:rFonts w:ascii="Times New Roman" w:hAnsi="Times New Roman"/>
          <w:sz w:val="24"/>
          <w:szCs w:val="24"/>
        </w:rPr>
        <w:t>, Община Ловеч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331A1">
        <w:rPr>
          <w:rFonts w:ascii="Times New Roman" w:hAnsi="Times New Roman"/>
          <w:sz w:val="24"/>
          <w:szCs w:val="24"/>
        </w:rPr>
        <w:t>Община Луковит</w:t>
      </w:r>
      <w:r w:rsidRPr="005331A1">
        <w:rPr>
          <w:rStyle w:val="hps"/>
          <w:rFonts w:ascii="Times New Roman" w:hAnsi="Times New Roman"/>
          <w:sz w:val="24"/>
          <w:szCs w:val="24"/>
        </w:rPr>
        <w:t xml:space="preserve">, (представляващо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>89,13 %</w:t>
      </w:r>
      <w:r w:rsidRPr="005B4CFA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от присъстващите</w:t>
      </w:r>
      <w:r w:rsidRPr="005331A1">
        <w:rPr>
          <w:rStyle w:val="hps"/>
          <w:rFonts w:ascii="Times New Roman" w:hAnsi="Times New Roman"/>
          <w:sz w:val="24"/>
          <w:szCs w:val="24"/>
        </w:rPr>
        <w:t>);</w:t>
      </w:r>
    </w:p>
    <w:p w:rsidR="006A4E64" w:rsidRDefault="006A4E64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t xml:space="preserve">с </w:t>
      </w:r>
      <w:r w:rsidRPr="00493FB6">
        <w:rPr>
          <w:rStyle w:val="hps"/>
          <w:rFonts w:ascii="Times New Roman" w:hAnsi="Times New Roman"/>
          <w:b/>
          <w:sz w:val="24"/>
          <w:szCs w:val="24"/>
        </w:rPr>
        <w:t>0</w:t>
      </w:r>
      <w:r>
        <w:rPr>
          <w:rStyle w:val="hps"/>
          <w:rFonts w:ascii="Times New Roman" w:hAnsi="Times New Roman"/>
          <w:sz w:val="24"/>
          <w:szCs w:val="24"/>
        </w:rPr>
        <w:t xml:space="preserve">  гласа </w:t>
      </w:r>
      <w:r>
        <w:rPr>
          <w:rStyle w:val="hps"/>
          <w:rFonts w:ascii="Times New Roman" w:hAnsi="Times New Roman"/>
          <w:b/>
          <w:sz w:val="24"/>
          <w:szCs w:val="24"/>
        </w:rPr>
        <w:t>„Против“</w:t>
      </w:r>
      <w:r w:rsidRPr="00F46E5B">
        <w:rPr>
          <w:rStyle w:val="hps"/>
          <w:rFonts w:ascii="Times New Roman" w:hAnsi="Times New Roman"/>
          <w:sz w:val="24"/>
          <w:szCs w:val="24"/>
        </w:rPr>
        <w:t>;</w:t>
      </w:r>
    </w:p>
    <w:p w:rsidR="006A4E64" w:rsidRPr="005B4CFA" w:rsidRDefault="006A4E64" w:rsidP="005A1730">
      <w:pPr>
        <w:pStyle w:val="NoSpacing"/>
        <w:widowControl w:val="0"/>
        <w:numPr>
          <w:ilvl w:val="0"/>
          <w:numId w:val="2"/>
        </w:numPr>
        <w:overflowPunct w:val="0"/>
        <w:autoSpaceDE w:val="0"/>
        <w:spacing w:line="276" w:lineRule="auto"/>
        <w:jc w:val="both"/>
        <w:rPr>
          <w:rStyle w:val="hps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с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 xml:space="preserve">1 </w:t>
      </w:r>
      <w:r w:rsidRPr="005331A1">
        <w:rPr>
          <w:rStyle w:val="hps"/>
          <w:rFonts w:ascii="Times New Roman" w:hAnsi="Times New Roman"/>
          <w:sz w:val="24"/>
          <w:szCs w:val="24"/>
        </w:rPr>
        <w:t xml:space="preserve">гласа </w:t>
      </w:r>
      <w:r w:rsidRPr="005331A1">
        <w:rPr>
          <w:rStyle w:val="hps"/>
          <w:rFonts w:ascii="Times New Roman" w:hAnsi="Times New Roman"/>
          <w:b/>
          <w:sz w:val="24"/>
          <w:szCs w:val="24"/>
        </w:rPr>
        <w:t>„Въздържал се“</w:t>
      </w:r>
      <w:r>
        <w:rPr>
          <w:rStyle w:val="hps"/>
          <w:rFonts w:ascii="Times New Roman" w:hAnsi="Times New Roman"/>
          <w:b/>
          <w:sz w:val="24"/>
          <w:szCs w:val="24"/>
        </w:rPr>
        <w:t xml:space="preserve"> – </w:t>
      </w:r>
      <w:r w:rsidRPr="005B4CFA">
        <w:rPr>
          <w:rStyle w:val="hps"/>
          <w:rFonts w:ascii="Times New Roman" w:hAnsi="Times New Roman"/>
          <w:sz w:val="24"/>
          <w:szCs w:val="24"/>
        </w:rPr>
        <w:t xml:space="preserve">Община Тетевен (представляващо </w:t>
      </w:r>
      <w:r w:rsidRPr="005B4CFA">
        <w:rPr>
          <w:rStyle w:val="hps"/>
          <w:rFonts w:ascii="Times New Roman" w:hAnsi="Times New Roman"/>
          <w:b/>
          <w:sz w:val="24"/>
          <w:szCs w:val="24"/>
        </w:rPr>
        <w:t>10,87 %</w:t>
      </w:r>
      <w:r w:rsidRPr="005B4CFA">
        <w:rPr>
          <w:rStyle w:val="hps"/>
          <w:rFonts w:ascii="Times New Roman" w:hAnsi="Times New Roman"/>
          <w:sz w:val="24"/>
          <w:szCs w:val="24"/>
        </w:rPr>
        <w:t xml:space="preserve"> от присъстващите)</w:t>
      </w:r>
      <w:r w:rsidR="001A6E77">
        <w:rPr>
          <w:rStyle w:val="hps"/>
          <w:rFonts w:ascii="Times New Roman" w:hAnsi="Times New Roman"/>
          <w:sz w:val="24"/>
          <w:szCs w:val="24"/>
        </w:rPr>
        <w:t>.</w:t>
      </w:r>
    </w:p>
    <w:p w:rsidR="005A1730" w:rsidRDefault="005A1730" w:rsidP="005A1730">
      <w:pPr>
        <w:pStyle w:val="BodyTextIndent"/>
        <w:spacing w:after="240" w:line="276" w:lineRule="auto"/>
        <w:ind w:firstLine="0"/>
      </w:pPr>
      <w:r>
        <w:t xml:space="preserve">Представителят на Община Тетевен </w:t>
      </w:r>
      <w:r>
        <w:rPr>
          <w:b/>
        </w:rPr>
        <w:t xml:space="preserve">не предостави </w:t>
      </w:r>
      <w:r>
        <w:t>писмено становище за гласуването  с „Въздържал се“, което да бъде включено в протокола от заседанието.</w:t>
      </w:r>
    </w:p>
    <w:p w:rsidR="001A6E77" w:rsidRDefault="001A6E77" w:rsidP="001A6E77">
      <w:pPr>
        <w:pStyle w:val="NoSpacing"/>
        <w:spacing w:before="240" w:line="276" w:lineRule="auto"/>
        <w:jc w:val="both"/>
      </w:pPr>
      <w:r>
        <w:rPr>
          <w:rStyle w:val="hps"/>
          <w:rFonts w:ascii="Times New Roman" w:hAnsi="Times New Roman"/>
          <w:sz w:val="24"/>
          <w:szCs w:val="24"/>
        </w:rPr>
        <w:t xml:space="preserve">След преизчисляване на мандатите, по т. 3 от дневния ред с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3</w:t>
      </w:r>
      <w:r>
        <w:rPr>
          <w:rStyle w:val="hps"/>
          <w:rFonts w:ascii="Times New Roman" w:hAnsi="Times New Roman"/>
          <w:sz w:val="24"/>
          <w:szCs w:val="24"/>
        </w:rPr>
        <w:t xml:space="preserve"> гласа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„За“</w:t>
      </w:r>
      <w:r>
        <w:rPr>
          <w:rStyle w:val="hps"/>
          <w:rFonts w:ascii="Times New Roman" w:hAnsi="Times New Roman"/>
          <w:sz w:val="24"/>
          <w:szCs w:val="24"/>
        </w:rPr>
        <w:t xml:space="preserve"> (представляващо </w:t>
      </w:r>
      <w:r>
        <w:rPr>
          <w:rStyle w:val="hps"/>
          <w:rFonts w:ascii="Times New Roman" w:hAnsi="Times New Roman"/>
          <w:b/>
          <w:sz w:val="24"/>
          <w:szCs w:val="24"/>
        </w:rPr>
        <w:t>100%</w:t>
      </w:r>
      <w:r>
        <w:rPr>
          <w:rStyle w:val="hps"/>
          <w:rFonts w:ascii="Times New Roman" w:hAnsi="Times New Roman"/>
          <w:sz w:val="24"/>
          <w:szCs w:val="24"/>
        </w:rPr>
        <w:t xml:space="preserve"> от получените действителни мандати), при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0</w:t>
      </w:r>
      <w:r>
        <w:rPr>
          <w:rStyle w:val="hps"/>
          <w:rFonts w:ascii="Times New Roman" w:hAnsi="Times New Roman"/>
          <w:sz w:val="24"/>
          <w:szCs w:val="24"/>
        </w:rPr>
        <w:t xml:space="preserve"> глас „Против“ и при </w:t>
      </w:r>
      <w:r w:rsidRPr="005A1730">
        <w:rPr>
          <w:rStyle w:val="hps"/>
          <w:rFonts w:ascii="Times New Roman" w:hAnsi="Times New Roman"/>
          <w:b/>
          <w:sz w:val="24"/>
          <w:szCs w:val="24"/>
        </w:rPr>
        <w:t>1 отменен глас „Въздържал се“</w:t>
      </w:r>
      <w:r>
        <w:rPr>
          <w:rStyle w:val="hps"/>
          <w:rFonts w:ascii="Times New Roman" w:hAnsi="Times New Roman"/>
          <w:sz w:val="24"/>
          <w:szCs w:val="24"/>
        </w:rPr>
        <w:t xml:space="preserve"> – поради не представяне от Община Тетевен на писмено становище съгласно чл. 14, ал. 4 от Правилника, беше взето следното</w:t>
      </w:r>
      <w:r>
        <w:rPr>
          <w:rStyle w:val="hps"/>
          <w:sz w:val="24"/>
          <w:szCs w:val="24"/>
        </w:rPr>
        <w:t xml:space="preserve"> </w:t>
      </w:r>
    </w:p>
    <w:p w:rsidR="005A1730" w:rsidRDefault="005A1730" w:rsidP="005A1730">
      <w:pPr>
        <w:spacing w:before="100" w:line="276" w:lineRule="auto"/>
        <w:jc w:val="center"/>
        <w:rPr>
          <w:rStyle w:val="hps"/>
          <w:b/>
          <w:sz w:val="24"/>
          <w:szCs w:val="24"/>
        </w:rPr>
      </w:pPr>
    </w:p>
    <w:p w:rsidR="00493FB6" w:rsidRDefault="00B3569D" w:rsidP="005A1730">
      <w:pPr>
        <w:spacing w:before="100" w:line="276" w:lineRule="auto"/>
        <w:jc w:val="center"/>
        <w:rPr>
          <w:rStyle w:val="hps"/>
          <w:b/>
          <w:sz w:val="24"/>
          <w:szCs w:val="24"/>
        </w:rPr>
      </w:pPr>
      <w:r w:rsidRPr="000F2A1B">
        <w:rPr>
          <w:rStyle w:val="hps"/>
          <w:b/>
          <w:sz w:val="24"/>
          <w:szCs w:val="24"/>
        </w:rPr>
        <w:t>Р Е Ш Е Н И Е:</w:t>
      </w:r>
    </w:p>
    <w:p w:rsidR="00920D79" w:rsidRPr="00920D79" w:rsidRDefault="00920D79" w:rsidP="005A1730">
      <w:pPr>
        <w:spacing w:before="100" w:line="276" w:lineRule="auto"/>
        <w:jc w:val="center"/>
        <w:rPr>
          <w:b/>
          <w:sz w:val="24"/>
          <w:szCs w:val="24"/>
        </w:rPr>
      </w:pPr>
    </w:p>
    <w:p w:rsidR="00493FB6" w:rsidRPr="00934642" w:rsidRDefault="00F40055" w:rsidP="005A1730">
      <w:pPr>
        <w:suppressAutoHyphens/>
        <w:spacing w:before="100" w:after="100"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F40055">
        <w:rPr>
          <w:b/>
          <w:bCs/>
          <w:i/>
          <w:sz w:val="24"/>
          <w:szCs w:val="24"/>
          <w:lang w:eastAsia="bg-BG"/>
        </w:rPr>
        <w:t xml:space="preserve">На основание чл. 198в, ал. </w:t>
      </w:r>
      <w:r w:rsidR="000503AE">
        <w:rPr>
          <w:b/>
          <w:bCs/>
          <w:i/>
          <w:sz w:val="24"/>
          <w:szCs w:val="24"/>
          <w:lang w:eastAsia="bg-BG"/>
        </w:rPr>
        <w:t>4, т.</w:t>
      </w:r>
      <w:r w:rsidRPr="00F40055">
        <w:rPr>
          <w:b/>
          <w:bCs/>
          <w:i/>
          <w:sz w:val="24"/>
          <w:szCs w:val="24"/>
          <w:lang w:eastAsia="bg-BG"/>
        </w:rPr>
        <w:t>9 от Зако</w:t>
      </w:r>
      <w:r w:rsidR="000503AE">
        <w:rPr>
          <w:b/>
          <w:bCs/>
          <w:i/>
          <w:sz w:val="24"/>
          <w:szCs w:val="24"/>
          <w:lang w:eastAsia="bg-BG"/>
        </w:rPr>
        <w:t>на за водите във връзка с чл. 21</w:t>
      </w:r>
      <w:r w:rsidRPr="00F40055">
        <w:rPr>
          <w:b/>
          <w:bCs/>
          <w:i/>
          <w:sz w:val="24"/>
          <w:szCs w:val="24"/>
          <w:lang w:eastAsia="bg-BG"/>
        </w:rPr>
        <w:t xml:space="preserve">, ал. 1 от Правилника за организацията и дейността на асоциациите по водоснабдяване и канализация, Общото събрание на Асоциация по ВиК – гр. Ловеч </w:t>
      </w:r>
      <w:r w:rsidRPr="00F40055">
        <w:rPr>
          <w:b/>
          <w:bCs/>
          <w:i/>
          <w:sz w:val="24"/>
          <w:szCs w:val="24"/>
          <w:u w:val="single"/>
          <w:lang w:eastAsia="bg-BG"/>
        </w:rPr>
        <w:t xml:space="preserve">приема </w:t>
      </w:r>
      <w:r w:rsidRPr="00F40055">
        <w:rPr>
          <w:b/>
          <w:i/>
          <w:color w:val="000000"/>
          <w:sz w:val="24"/>
          <w:szCs w:val="24"/>
        </w:rPr>
        <w:t xml:space="preserve"> бюджета </w:t>
      </w:r>
      <w:r w:rsidR="000503AE">
        <w:rPr>
          <w:b/>
          <w:bCs/>
          <w:i/>
          <w:sz w:val="24"/>
          <w:szCs w:val="24"/>
          <w:lang w:eastAsia="bg-BG"/>
        </w:rPr>
        <w:t>за 2024</w:t>
      </w:r>
      <w:r w:rsidR="000503AE" w:rsidRPr="00F40055">
        <w:rPr>
          <w:b/>
          <w:bCs/>
          <w:i/>
          <w:sz w:val="24"/>
          <w:szCs w:val="24"/>
          <w:lang w:eastAsia="bg-BG"/>
        </w:rPr>
        <w:t xml:space="preserve"> г</w:t>
      </w:r>
      <w:r w:rsidR="000503AE">
        <w:rPr>
          <w:b/>
          <w:bCs/>
          <w:i/>
          <w:sz w:val="24"/>
          <w:szCs w:val="24"/>
          <w:lang w:eastAsia="bg-BG"/>
        </w:rPr>
        <w:t>.</w:t>
      </w:r>
      <w:r w:rsidR="000503AE" w:rsidRPr="00F40055">
        <w:rPr>
          <w:b/>
          <w:bCs/>
          <w:i/>
          <w:sz w:val="24"/>
          <w:szCs w:val="24"/>
          <w:lang w:eastAsia="bg-BG"/>
        </w:rPr>
        <w:t xml:space="preserve"> </w:t>
      </w:r>
      <w:r w:rsidRPr="00F40055">
        <w:rPr>
          <w:b/>
          <w:bCs/>
          <w:i/>
          <w:sz w:val="24"/>
          <w:szCs w:val="24"/>
          <w:lang w:eastAsia="bg-BG"/>
        </w:rPr>
        <w:t>на Асоциация по ВиК на обособената територия, обслужвана от „ВиК“ АД – гр. Ловеч.</w:t>
      </w:r>
    </w:p>
    <w:p w:rsidR="001A6E77" w:rsidRDefault="001A6E77" w:rsidP="005A1730">
      <w:pPr>
        <w:pStyle w:val="a"/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493FB6" w:rsidRPr="00493FB6" w:rsidRDefault="00934642" w:rsidP="005A1730">
      <w:pPr>
        <w:pStyle w:val="a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По т. 4</w:t>
      </w:r>
      <w:r w:rsidR="00B3569D" w:rsidRPr="007F0F23">
        <w:rPr>
          <w:rFonts w:ascii="Times New Roman" w:hAnsi="Times New Roman"/>
          <w:bCs/>
          <w:sz w:val="24"/>
          <w:szCs w:val="24"/>
          <w:lang w:val="bg-BG" w:eastAsia="bg-BG"/>
        </w:rPr>
        <w:t xml:space="preserve"> от дневния ред нямаше предварително внесени предложения. </w:t>
      </w:r>
    </w:p>
    <w:p w:rsidR="00276E1C" w:rsidRDefault="00276E1C" w:rsidP="005A1730">
      <w:pPr>
        <w:autoSpaceDN/>
        <w:spacing w:line="276" w:lineRule="auto"/>
        <w:jc w:val="both"/>
        <w:textAlignment w:val="center"/>
        <w:rPr>
          <w:rStyle w:val="hps"/>
          <w:sz w:val="24"/>
          <w:szCs w:val="24"/>
        </w:rPr>
      </w:pPr>
    </w:p>
    <w:p w:rsidR="00B3569D" w:rsidRPr="007F0F23" w:rsidRDefault="006A4E64" w:rsidP="005A1730">
      <w:pPr>
        <w:pStyle w:val="a"/>
        <w:spacing w:after="0"/>
        <w:jc w:val="both"/>
      </w:pPr>
      <w:r>
        <w:rPr>
          <w:rFonts w:ascii="Times New Roman" w:hAnsi="Times New Roman"/>
          <w:bCs/>
          <w:sz w:val="24"/>
          <w:szCs w:val="24"/>
          <w:lang w:val="bg-BG" w:eastAsia="bg-BG"/>
        </w:rPr>
        <w:lastRenderedPageBreak/>
        <w:t>В 11:30</w:t>
      </w:r>
      <w:r w:rsidR="00B3569D" w:rsidRPr="007F0F23">
        <w:rPr>
          <w:rFonts w:ascii="Times New Roman" w:hAnsi="Times New Roman"/>
          <w:bCs/>
          <w:sz w:val="24"/>
          <w:szCs w:val="24"/>
          <w:lang w:val="bg-BG" w:eastAsia="bg-BG"/>
        </w:rPr>
        <w:t xml:space="preserve"> ч. Председателят на Асоциацията по ВиК на обособената територия, обслужвана от „ВиК“ АД – гр. Ловеч, благодари на всички за участието в редовното присъствено заседание на Общото събрание и напомни, че протоколът с взетите решения ще бъде изпратен до всички членове на Асоциацията и публикуван на интернет страницата на Областна администрация Ловеч, след което заседанието бе закрито. </w:t>
      </w:r>
    </w:p>
    <w:p w:rsidR="00920D79" w:rsidRDefault="00920D79" w:rsidP="005A1730">
      <w:pPr>
        <w:pStyle w:val="a"/>
        <w:spacing w:after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B3569D" w:rsidRPr="007F0F23" w:rsidRDefault="00B3569D" w:rsidP="005A1730">
      <w:pPr>
        <w:pStyle w:val="a"/>
        <w:spacing w:after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F0F23">
        <w:rPr>
          <w:rFonts w:ascii="Times New Roman" w:hAnsi="Times New Roman"/>
          <w:bCs/>
          <w:sz w:val="24"/>
          <w:szCs w:val="24"/>
          <w:lang w:val="bg-BG" w:eastAsia="bg-BG"/>
        </w:rPr>
        <w:t>Съгласно разпоредбите на чл. 15, ал. 3 от Правилника, настоящият Протокол се подписа от Председателя на Асоциацията по ВиК – гр. Ловеч.</w:t>
      </w:r>
    </w:p>
    <w:p w:rsidR="00B3569D" w:rsidRDefault="00B3569D" w:rsidP="005A1730">
      <w:pPr>
        <w:suppressAutoHyphens/>
        <w:spacing w:before="100" w:line="276" w:lineRule="auto"/>
        <w:jc w:val="both"/>
        <w:rPr>
          <w:bCs/>
          <w:i/>
          <w:sz w:val="24"/>
          <w:szCs w:val="24"/>
          <w:lang w:eastAsia="bg-BG"/>
        </w:rPr>
      </w:pPr>
    </w:p>
    <w:p w:rsidR="00253E3E" w:rsidRPr="007F0F23" w:rsidRDefault="00253E3E" w:rsidP="005A1730">
      <w:pPr>
        <w:suppressAutoHyphens/>
        <w:spacing w:before="100" w:line="276" w:lineRule="auto"/>
        <w:jc w:val="both"/>
        <w:rPr>
          <w:bCs/>
          <w:i/>
          <w:sz w:val="24"/>
          <w:szCs w:val="24"/>
          <w:lang w:eastAsia="bg-BG"/>
        </w:rPr>
      </w:pPr>
    </w:p>
    <w:p w:rsidR="00B3569D" w:rsidRPr="007F0F23" w:rsidRDefault="00B3569D" w:rsidP="005A173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F0F23">
        <w:rPr>
          <w:rFonts w:ascii="Times New Roman" w:hAnsi="Times New Roman"/>
          <w:b/>
          <w:sz w:val="24"/>
          <w:szCs w:val="24"/>
        </w:rPr>
        <w:t>ВИКТОР СТОЙЧЕВ</w:t>
      </w:r>
    </w:p>
    <w:p w:rsidR="00B3569D" w:rsidRPr="007F0F23" w:rsidRDefault="00B3569D" w:rsidP="005A1730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7F0F23">
        <w:rPr>
          <w:rFonts w:ascii="Times New Roman" w:hAnsi="Times New Roman"/>
          <w:i/>
          <w:sz w:val="24"/>
          <w:szCs w:val="24"/>
        </w:rPr>
        <w:t xml:space="preserve">Председател на Асоциация по ВиК </w:t>
      </w:r>
    </w:p>
    <w:p w:rsidR="00B3569D" w:rsidRPr="007F0F23" w:rsidRDefault="00B3569D" w:rsidP="005A1730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7F0F23">
        <w:rPr>
          <w:rFonts w:ascii="Times New Roman" w:hAnsi="Times New Roman"/>
          <w:i/>
          <w:sz w:val="24"/>
          <w:szCs w:val="24"/>
        </w:rPr>
        <w:t xml:space="preserve">на обособената територия, </w:t>
      </w:r>
    </w:p>
    <w:p w:rsidR="00B3569D" w:rsidRPr="007F0F23" w:rsidRDefault="00B3569D" w:rsidP="005A1730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7F0F23">
        <w:rPr>
          <w:rFonts w:ascii="Times New Roman" w:hAnsi="Times New Roman"/>
          <w:i/>
          <w:sz w:val="24"/>
          <w:szCs w:val="24"/>
        </w:rPr>
        <w:t>обслужвана от „ВиК“ АД – гр. Ловеч</w:t>
      </w:r>
    </w:p>
    <w:p w:rsidR="00B3569D" w:rsidRPr="007F0F23" w:rsidRDefault="00B3569D" w:rsidP="005A1730">
      <w:pPr>
        <w:suppressAutoHyphens/>
        <w:spacing w:before="100" w:line="276" w:lineRule="auto"/>
        <w:jc w:val="both"/>
        <w:rPr>
          <w:bCs/>
          <w:i/>
          <w:sz w:val="24"/>
          <w:szCs w:val="24"/>
          <w:lang w:eastAsia="bg-BG"/>
        </w:rPr>
      </w:pPr>
    </w:p>
    <w:p w:rsidR="00B3569D" w:rsidRPr="007F0F23" w:rsidRDefault="00B3569D" w:rsidP="005A1730">
      <w:pPr>
        <w:suppressAutoHyphens/>
        <w:spacing w:before="100" w:line="276" w:lineRule="auto"/>
        <w:jc w:val="both"/>
      </w:pPr>
    </w:p>
    <w:p w:rsidR="001A6E77" w:rsidRDefault="001A6E77" w:rsidP="005A1730">
      <w:pPr>
        <w:suppressAutoHyphens/>
        <w:spacing w:before="100" w:after="100" w:line="276" w:lineRule="auto"/>
        <w:jc w:val="both"/>
        <w:rPr>
          <w:bCs/>
          <w:sz w:val="24"/>
          <w:szCs w:val="24"/>
          <w:lang w:eastAsia="bg-BG"/>
        </w:rPr>
      </w:pPr>
    </w:p>
    <w:p w:rsidR="00785404" w:rsidRPr="00253E3E" w:rsidRDefault="00785404" w:rsidP="00785404">
      <w:pPr>
        <w:suppressAutoHyphens/>
        <w:spacing w:before="100" w:after="100" w:line="276" w:lineRule="auto"/>
        <w:jc w:val="both"/>
        <w:rPr>
          <w:sz w:val="24"/>
          <w:szCs w:val="24"/>
        </w:rPr>
      </w:pPr>
      <w:r w:rsidRPr="00253E3E">
        <w:rPr>
          <w:bCs/>
          <w:sz w:val="24"/>
          <w:szCs w:val="24"/>
          <w:lang w:eastAsia="bg-BG"/>
        </w:rPr>
        <w:t>Ан</w:t>
      </w:r>
      <w:r w:rsidRPr="00253E3E">
        <w:rPr>
          <w:iCs/>
          <w:color w:val="000000"/>
          <w:sz w:val="24"/>
          <w:szCs w:val="24"/>
          <w:lang w:eastAsia="bg-BG"/>
        </w:rPr>
        <w:t xml:space="preserve">ита Иванова                    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eastAsia="Calibri"/>
          <w:i/>
          <w:iCs/>
          <w:color w:val="000000"/>
          <w:lang w:eastAsia="bg-BG"/>
        </w:rPr>
        <w:t>Г</w:t>
      </w:r>
      <w:r w:rsidRPr="00253E3E">
        <w:rPr>
          <w:rFonts w:eastAsia="Calibri"/>
          <w:i/>
          <w:iCs/>
          <w:color w:val="000000"/>
          <w:lang w:eastAsia="bg-BG"/>
        </w:rPr>
        <w:t>лавен секретар в</w:t>
      </w:r>
      <w:r w:rsidRPr="00253E3E">
        <w:rPr>
          <w:rFonts w:eastAsia="Calibri"/>
          <w:i/>
        </w:rPr>
        <w:t xml:space="preserve"> Асоциация по ВиК  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  <w:r w:rsidRPr="00253E3E">
        <w:rPr>
          <w:rFonts w:eastAsia="Calibri"/>
          <w:i/>
        </w:rPr>
        <w:t xml:space="preserve">на обособената територия,                 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  <w:r w:rsidRPr="00253E3E">
        <w:rPr>
          <w:rFonts w:eastAsia="Calibri"/>
          <w:i/>
        </w:rPr>
        <w:t xml:space="preserve">обслужвана от „ВиК“ АД – гр. Ловеч,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i/>
          <w:iCs/>
          <w:lang w:eastAsia="bg-BG"/>
        </w:rPr>
      </w:pPr>
      <w:r>
        <w:rPr>
          <w:i/>
          <w:iCs/>
          <w:lang w:eastAsia="bg-BG"/>
        </w:rPr>
        <w:t>съгласно ГД № 2/03.01.2024</w:t>
      </w:r>
      <w:r w:rsidRPr="00253E3E">
        <w:rPr>
          <w:i/>
          <w:iCs/>
          <w:lang w:eastAsia="bg-BG"/>
        </w:rPr>
        <w:t xml:space="preserve"> г.</w:t>
      </w:r>
    </w:p>
    <w:p w:rsidR="00785404" w:rsidRDefault="00785404" w:rsidP="00785404">
      <w:pPr>
        <w:spacing w:line="276" w:lineRule="auto"/>
      </w:pPr>
    </w:p>
    <w:p w:rsidR="00785404" w:rsidRPr="00253E3E" w:rsidRDefault="00785404" w:rsidP="00785404">
      <w:pPr>
        <w:spacing w:line="276" w:lineRule="auto"/>
      </w:pPr>
    </w:p>
    <w:p w:rsidR="00785404" w:rsidRDefault="00785404" w:rsidP="00785404">
      <w:pPr>
        <w:spacing w:line="276" w:lineRule="auto"/>
      </w:pPr>
    </w:p>
    <w:p w:rsidR="00785404" w:rsidRPr="00253E3E" w:rsidRDefault="00785404" w:rsidP="00785404">
      <w:pPr>
        <w:suppressAutoHyphens/>
        <w:spacing w:before="100" w:after="100" w:line="276" w:lineRule="auto"/>
        <w:jc w:val="both"/>
        <w:rPr>
          <w:sz w:val="24"/>
          <w:szCs w:val="24"/>
        </w:rPr>
      </w:pPr>
      <w:r w:rsidRPr="00253E3E">
        <w:rPr>
          <w:bCs/>
          <w:sz w:val="24"/>
          <w:szCs w:val="24"/>
          <w:lang w:eastAsia="bg-BG"/>
        </w:rPr>
        <w:t>Ан</w:t>
      </w:r>
      <w:r>
        <w:rPr>
          <w:iCs/>
          <w:color w:val="000000"/>
          <w:sz w:val="24"/>
          <w:szCs w:val="24"/>
          <w:lang w:eastAsia="bg-BG"/>
        </w:rPr>
        <w:t>тоанета Милева</w:t>
      </w:r>
      <w:r w:rsidRPr="00253E3E">
        <w:rPr>
          <w:iCs/>
          <w:color w:val="000000"/>
          <w:sz w:val="24"/>
          <w:szCs w:val="24"/>
          <w:lang w:eastAsia="bg-BG"/>
        </w:rPr>
        <w:t xml:space="preserve">                  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eastAsia="Calibri"/>
          <w:i/>
          <w:iCs/>
          <w:color w:val="000000"/>
          <w:lang w:eastAsia="bg-BG"/>
        </w:rPr>
        <w:t>Финансов експерт</w:t>
      </w:r>
      <w:r w:rsidRPr="00253E3E">
        <w:rPr>
          <w:rFonts w:eastAsia="Calibri"/>
          <w:i/>
          <w:iCs/>
          <w:color w:val="000000"/>
          <w:lang w:eastAsia="bg-BG"/>
        </w:rPr>
        <w:t xml:space="preserve"> в</w:t>
      </w:r>
      <w:r w:rsidRPr="00253E3E">
        <w:rPr>
          <w:rFonts w:eastAsia="Calibri"/>
          <w:i/>
        </w:rPr>
        <w:t xml:space="preserve"> Асоциация по ВиК  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  <w:r w:rsidRPr="00253E3E">
        <w:rPr>
          <w:rFonts w:eastAsia="Calibri"/>
          <w:i/>
        </w:rPr>
        <w:t xml:space="preserve">на обособената територия,                 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  <w:r w:rsidRPr="00253E3E">
        <w:rPr>
          <w:rFonts w:eastAsia="Calibri"/>
          <w:i/>
        </w:rPr>
        <w:t xml:space="preserve">обслужвана от „ВиК“ АД – гр. Ловеч,                                                   </w:t>
      </w:r>
    </w:p>
    <w:p w:rsidR="00785404" w:rsidRPr="00253E3E" w:rsidRDefault="00785404" w:rsidP="00785404">
      <w:pPr>
        <w:suppressAutoHyphens/>
        <w:spacing w:line="276" w:lineRule="auto"/>
        <w:jc w:val="both"/>
        <w:rPr>
          <w:i/>
          <w:iCs/>
          <w:lang w:eastAsia="bg-BG"/>
        </w:rPr>
      </w:pPr>
      <w:r>
        <w:rPr>
          <w:i/>
          <w:iCs/>
          <w:lang w:eastAsia="bg-BG"/>
        </w:rPr>
        <w:t>съгласно ГД № 3/01.07.2021</w:t>
      </w:r>
      <w:r w:rsidRPr="00253E3E">
        <w:rPr>
          <w:i/>
          <w:iCs/>
          <w:lang w:eastAsia="bg-BG"/>
        </w:rPr>
        <w:t xml:space="preserve"> г.</w:t>
      </w:r>
    </w:p>
    <w:p w:rsidR="00253E3E" w:rsidRPr="007F0F23" w:rsidRDefault="00253E3E" w:rsidP="00253E3E">
      <w:bookmarkStart w:id="0" w:name="_GoBack"/>
      <w:bookmarkEnd w:id="0"/>
    </w:p>
    <w:p w:rsidR="004448BE" w:rsidRPr="00253E3E" w:rsidRDefault="004448BE" w:rsidP="00253E3E"/>
    <w:sectPr w:rsidR="004448BE" w:rsidRPr="00253E3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59" w:rsidRDefault="00832C59" w:rsidP="00C92769">
      <w:r>
        <w:separator/>
      </w:r>
    </w:p>
  </w:endnote>
  <w:endnote w:type="continuationSeparator" w:id="0">
    <w:p w:rsidR="00832C59" w:rsidRDefault="00832C59" w:rsidP="00C9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B0" w:rsidRDefault="00832C59">
    <w:pPr>
      <w:pStyle w:val="a1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</w:p>
  <w:p w:rsidR="00FA1EB0" w:rsidRPr="00A26CEA" w:rsidRDefault="000C3B6E">
    <w:pPr>
      <w:pStyle w:val="a1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  <w:r w:rsidRPr="00A26CEA">
      <w:rPr>
        <w:rFonts w:ascii="Times New Roman" w:hAnsi="Times New Roman"/>
        <w:sz w:val="20"/>
        <w:szCs w:val="20"/>
      </w:rPr>
      <w:t>5500 Ловеч, ул. Търговска 43, тел.: +359 68 600 003</w:t>
    </w:r>
  </w:p>
  <w:p w:rsidR="00FA1EB0" w:rsidRPr="00A26CEA" w:rsidRDefault="000C3B6E">
    <w:pPr>
      <w:pStyle w:val="a"/>
      <w:jc w:val="center"/>
      <w:rPr>
        <w:rFonts w:ascii="Times New Roman" w:hAnsi="Times New Roman"/>
      </w:rPr>
    </w:pPr>
    <w:r w:rsidRPr="00A26CEA">
      <w:rPr>
        <w:rStyle w:val="a0"/>
        <w:rFonts w:ascii="Times New Roman" w:hAnsi="Times New Roman"/>
        <w:sz w:val="20"/>
        <w:szCs w:val="20"/>
      </w:rPr>
      <w:t xml:space="preserve">е-mail: governor@lovech.government.bg , web: </w:t>
    </w:r>
    <w:hyperlink r:id="rId1" w:history="1">
      <w:r w:rsidRPr="00A26CEA">
        <w:rPr>
          <w:rStyle w:val="a0"/>
          <w:rFonts w:ascii="Times New Roman" w:hAnsi="Times New Roman"/>
          <w:color w:val="0000FF"/>
          <w:sz w:val="20"/>
          <w:szCs w:val="20"/>
          <w:u w:val="single"/>
        </w:rPr>
        <w:t>www.lovech.government.bg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B0" w:rsidRPr="00A26CEA" w:rsidRDefault="000C3B6E">
    <w:pPr>
      <w:pStyle w:val="a1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  <w:r w:rsidRPr="00A26CEA">
      <w:rPr>
        <w:rFonts w:ascii="Times New Roman" w:hAnsi="Times New Roman"/>
        <w:sz w:val="20"/>
        <w:szCs w:val="20"/>
      </w:rPr>
      <w:t>5500 Ловеч, ул. Търговска 43, тел.: +359 68 600 003</w:t>
    </w:r>
  </w:p>
  <w:p w:rsidR="00FA1EB0" w:rsidRPr="00A26CEA" w:rsidRDefault="000C3B6E">
    <w:pPr>
      <w:pStyle w:val="a"/>
      <w:jc w:val="center"/>
      <w:rPr>
        <w:rFonts w:ascii="Times New Roman" w:hAnsi="Times New Roman"/>
        <w:sz w:val="20"/>
        <w:szCs w:val="20"/>
      </w:rPr>
    </w:pPr>
    <w:r w:rsidRPr="00A26CEA">
      <w:rPr>
        <w:rStyle w:val="a0"/>
        <w:rFonts w:ascii="Times New Roman" w:hAnsi="Times New Roman"/>
        <w:sz w:val="20"/>
        <w:szCs w:val="20"/>
      </w:rPr>
      <w:t xml:space="preserve">е-mail: governor@lovech.government.bg , web: </w:t>
    </w:r>
    <w:hyperlink r:id="rId1" w:history="1">
      <w:r w:rsidRPr="00A26CEA">
        <w:rPr>
          <w:rStyle w:val="a0"/>
          <w:rFonts w:ascii="Times New Roman" w:hAnsi="Times New Roman"/>
          <w:color w:val="0000FF"/>
          <w:sz w:val="20"/>
          <w:szCs w:val="20"/>
          <w:u w:val="single"/>
        </w:rPr>
        <w:t>www.lovech.government.bg</w:t>
      </w:r>
    </w:hyperlink>
  </w:p>
  <w:p w:rsidR="00FA1EB0" w:rsidRDefault="0083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59" w:rsidRDefault="00832C59" w:rsidP="00C92769">
      <w:r>
        <w:separator/>
      </w:r>
    </w:p>
  </w:footnote>
  <w:footnote w:type="continuationSeparator" w:id="0">
    <w:p w:rsidR="00832C59" w:rsidRDefault="00832C59" w:rsidP="00C9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B0" w:rsidRDefault="000C3B6E">
    <w:pPr>
      <w:pStyle w:val="a2"/>
      <w:tabs>
        <w:tab w:val="center" w:pos="4600"/>
        <w:tab w:val="right" w:pos="9201"/>
      </w:tabs>
      <w:jc w:val="center"/>
    </w:pPr>
    <w:r>
      <w:rPr>
        <w:rStyle w:val="a0"/>
        <w:rFonts w:ascii="Times New Roman" w:hAnsi="Times New Roman"/>
        <w:sz w:val="24"/>
        <w:szCs w:val="24"/>
        <w:u w:val="single"/>
        <w:lang w:val="bg-BG"/>
      </w:rPr>
      <w:t>Асоциация по ВиК на обособената територия, обслужвана от „ВиК“АД –  гр. Ловеч</w:t>
    </w:r>
  </w:p>
  <w:p w:rsidR="00FA1EB0" w:rsidRDefault="00832C5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A5D"/>
    <w:multiLevelType w:val="multilevel"/>
    <w:tmpl w:val="79F429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A844CD"/>
    <w:multiLevelType w:val="multilevel"/>
    <w:tmpl w:val="7B8AE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CF4AC8"/>
    <w:multiLevelType w:val="multilevel"/>
    <w:tmpl w:val="2F986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47F"/>
    <w:multiLevelType w:val="multilevel"/>
    <w:tmpl w:val="17347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387E"/>
    <w:multiLevelType w:val="multilevel"/>
    <w:tmpl w:val="05784A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EE"/>
    <w:rsid w:val="00011703"/>
    <w:rsid w:val="00014A50"/>
    <w:rsid w:val="00036692"/>
    <w:rsid w:val="000368C5"/>
    <w:rsid w:val="00037409"/>
    <w:rsid w:val="00043C5F"/>
    <w:rsid w:val="000503AE"/>
    <w:rsid w:val="00073868"/>
    <w:rsid w:val="00085517"/>
    <w:rsid w:val="000C3B6E"/>
    <w:rsid w:val="000F2A1B"/>
    <w:rsid w:val="00102BF4"/>
    <w:rsid w:val="001920DD"/>
    <w:rsid w:val="001A6E77"/>
    <w:rsid w:val="001D7252"/>
    <w:rsid w:val="001E50CB"/>
    <w:rsid w:val="00253E3E"/>
    <w:rsid w:val="00276E1C"/>
    <w:rsid w:val="00277215"/>
    <w:rsid w:val="0029210C"/>
    <w:rsid w:val="002A59DF"/>
    <w:rsid w:val="002B7414"/>
    <w:rsid w:val="002D44B3"/>
    <w:rsid w:val="0038040D"/>
    <w:rsid w:val="00393519"/>
    <w:rsid w:val="003B5375"/>
    <w:rsid w:val="003F5F55"/>
    <w:rsid w:val="004021E7"/>
    <w:rsid w:val="00431DBE"/>
    <w:rsid w:val="00435FCA"/>
    <w:rsid w:val="004448BE"/>
    <w:rsid w:val="00461E6A"/>
    <w:rsid w:val="004825A0"/>
    <w:rsid w:val="00484E55"/>
    <w:rsid w:val="00493FB6"/>
    <w:rsid w:val="004B6535"/>
    <w:rsid w:val="004C0359"/>
    <w:rsid w:val="004D4840"/>
    <w:rsid w:val="004D74B3"/>
    <w:rsid w:val="004E4D58"/>
    <w:rsid w:val="00530D31"/>
    <w:rsid w:val="005331A1"/>
    <w:rsid w:val="005451E4"/>
    <w:rsid w:val="0059231E"/>
    <w:rsid w:val="005A1730"/>
    <w:rsid w:val="005B1D0C"/>
    <w:rsid w:val="005B4CFA"/>
    <w:rsid w:val="005B52AE"/>
    <w:rsid w:val="005C4ACC"/>
    <w:rsid w:val="005E74B2"/>
    <w:rsid w:val="00612304"/>
    <w:rsid w:val="0061427B"/>
    <w:rsid w:val="00671862"/>
    <w:rsid w:val="006A4E64"/>
    <w:rsid w:val="006B4D1A"/>
    <w:rsid w:val="006C1136"/>
    <w:rsid w:val="00732009"/>
    <w:rsid w:val="00733D93"/>
    <w:rsid w:val="00735EC4"/>
    <w:rsid w:val="00757035"/>
    <w:rsid w:val="00776748"/>
    <w:rsid w:val="00785404"/>
    <w:rsid w:val="0078642A"/>
    <w:rsid w:val="007E0719"/>
    <w:rsid w:val="007F0F23"/>
    <w:rsid w:val="00806ED3"/>
    <w:rsid w:val="00832C59"/>
    <w:rsid w:val="0084434F"/>
    <w:rsid w:val="00855086"/>
    <w:rsid w:val="00862FDC"/>
    <w:rsid w:val="008965FC"/>
    <w:rsid w:val="008A68D5"/>
    <w:rsid w:val="008E2E56"/>
    <w:rsid w:val="008F51B3"/>
    <w:rsid w:val="00903915"/>
    <w:rsid w:val="00920D79"/>
    <w:rsid w:val="00934642"/>
    <w:rsid w:val="0096344F"/>
    <w:rsid w:val="00976093"/>
    <w:rsid w:val="009825B4"/>
    <w:rsid w:val="009910E3"/>
    <w:rsid w:val="009C0237"/>
    <w:rsid w:val="009E2727"/>
    <w:rsid w:val="00A26CEA"/>
    <w:rsid w:val="00A539D8"/>
    <w:rsid w:val="00A57CBC"/>
    <w:rsid w:val="00A60F80"/>
    <w:rsid w:val="00A61501"/>
    <w:rsid w:val="00A84B89"/>
    <w:rsid w:val="00A85105"/>
    <w:rsid w:val="00AC2A37"/>
    <w:rsid w:val="00AD1CED"/>
    <w:rsid w:val="00B24563"/>
    <w:rsid w:val="00B3569D"/>
    <w:rsid w:val="00B47084"/>
    <w:rsid w:val="00B672F4"/>
    <w:rsid w:val="00B73F76"/>
    <w:rsid w:val="00BA78AF"/>
    <w:rsid w:val="00BC5146"/>
    <w:rsid w:val="00C141C4"/>
    <w:rsid w:val="00C23460"/>
    <w:rsid w:val="00C252DA"/>
    <w:rsid w:val="00C630C2"/>
    <w:rsid w:val="00C7021A"/>
    <w:rsid w:val="00C7784C"/>
    <w:rsid w:val="00C92769"/>
    <w:rsid w:val="00CB0390"/>
    <w:rsid w:val="00D135EE"/>
    <w:rsid w:val="00D36653"/>
    <w:rsid w:val="00D65A63"/>
    <w:rsid w:val="00DB352F"/>
    <w:rsid w:val="00E723BE"/>
    <w:rsid w:val="00E86938"/>
    <w:rsid w:val="00ED509F"/>
    <w:rsid w:val="00F40055"/>
    <w:rsid w:val="00F46E5B"/>
    <w:rsid w:val="00F52649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A6863-831E-4501-95FC-D4917013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569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B3569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a0">
    <w:name w:val="Шрифт на абзаца по подразбиране"/>
    <w:rsid w:val="00B3569D"/>
  </w:style>
  <w:style w:type="paragraph" w:customStyle="1" w:styleId="a1">
    <w:name w:val="Без разредка"/>
    <w:rsid w:val="00B356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bg-BG"/>
    </w:rPr>
  </w:style>
  <w:style w:type="paragraph" w:customStyle="1" w:styleId="a2">
    <w:name w:val="Горен колонтитул"/>
    <w:basedOn w:val="a"/>
    <w:rsid w:val="00B3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ps">
    <w:name w:val="hps"/>
    <w:rsid w:val="00B3569D"/>
  </w:style>
  <w:style w:type="paragraph" w:styleId="Footer">
    <w:name w:val="footer"/>
    <w:basedOn w:val="Normal"/>
    <w:link w:val="FooterChar"/>
    <w:rsid w:val="00B356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3569D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B3569D"/>
    <w:pPr>
      <w:ind w:left="720"/>
    </w:pPr>
  </w:style>
  <w:style w:type="paragraph" w:styleId="NoSpacing">
    <w:name w:val="No Spacing"/>
    <w:rsid w:val="00B356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bg-BG"/>
    </w:rPr>
  </w:style>
  <w:style w:type="paragraph" w:styleId="BodyTextIndent">
    <w:name w:val="Body Text Indent"/>
    <w:basedOn w:val="Normal"/>
    <w:link w:val="BodyTextIndentChar"/>
    <w:rsid w:val="00B3569D"/>
    <w:pPr>
      <w:ind w:right="-7" w:firstLine="90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569D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C927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69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4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5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D. Ivanova</dc:creator>
  <cp:keywords/>
  <dc:description/>
  <cp:lastModifiedBy>Anita D. Ivanova</cp:lastModifiedBy>
  <cp:revision>6</cp:revision>
  <cp:lastPrinted>2024-03-13T13:40:00Z</cp:lastPrinted>
  <dcterms:created xsi:type="dcterms:W3CDTF">2024-03-13T11:07:00Z</dcterms:created>
  <dcterms:modified xsi:type="dcterms:W3CDTF">2024-03-13T13:41:00Z</dcterms:modified>
</cp:coreProperties>
</file>